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0FD50" w14:textId="0B255972" w:rsidR="00470689" w:rsidRPr="002A6C67" w:rsidRDefault="00470689" w:rsidP="00625E65">
      <w:pPr>
        <w:pStyle w:val="Nagwek1"/>
      </w:pPr>
      <w:r w:rsidRPr="002A6C67">
        <w:t>Regulations for granting subsidies in the case of "green travel" - travel with ecological/</w:t>
      </w:r>
      <w:r w:rsidR="00625E65" w:rsidRPr="002A6C67">
        <w:t xml:space="preserve"> </w:t>
      </w:r>
      <w:r w:rsidRPr="002A6C67">
        <w:t>low</w:t>
      </w:r>
      <w:r w:rsidR="00FA5E1C">
        <w:t xml:space="preserve"> </w:t>
      </w:r>
      <w:r w:rsidRPr="002A6C67">
        <w:t>emission</w:t>
      </w:r>
      <w:r w:rsidR="00625E65" w:rsidRPr="002A6C67">
        <w:t xml:space="preserve"> </w:t>
      </w:r>
      <w:r w:rsidRPr="002A6C67">
        <w:t>/sustain</w:t>
      </w:r>
      <w:bookmarkStart w:id="0" w:name="_GoBack"/>
      <w:bookmarkEnd w:id="0"/>
      <w:r w:rsidRPr="002A6C67">
        <w:t>able means of transport - under the KA-171 project, c</w:t>
      </w:r>
      <w:r w:rsidR="00625E65" w:rsidRPr="002A6C67">
        <w:t>all</w:t>
      </w:r>
      <w:r w:rsidRPr="002A6C67">
        <w:t xml:space="preserve"> for </w:t>
      </w:r>
      <w:r w:rsidR="004B22FA" w:rsidRPr="002A6C67">
        <w:t>proposal</w:t>
      </w:r>
      <w:r w:rsidRPr="002A6C67">
        <w:t xml:space="preserve"> 2023</w:t>
      </w:r>
    </w:p>
    <w:p w14:paraId="58E0DADE" w14:textId="77777777" w:rsidR="00470689" w:rsidRPr="002A6C67" w:rsidRDefault="00470689" w:rsidP="000B4A2C">
      <w:pPr>
        <w:pStyle w:val="PunktI"/>
        <w:ind w:left="357" w:hanging="357"/>
      </w:pPr>
      <w:r w:rsidRPr="002A6C67">
        <w:t>Whenever a name is used in a document:</w:t>
      </w:r>
    </w:p>
    <w:p w14:paraId="42086623" w14:textId="6578D6B5" w:rsidR="00470689" w:rsidRPr="002A6C67" w:rsidRDefault="00470689" w:rsidP="00E176F6">
      <w:pPr>
        <w:pStyle w:val="Punktazmiana"/>
      </w:pPr>
      <w:r w:rsidRPr="002A6C67">
        <w:t xml:space="preserve">Theater Academy - means the Aleksander </w:t>
      </w:r>
      <w:r w:rsidRPr="00AC720A">
        <w:rPr>
          <w:lang w:val="pl-PL"/>
        </w:rPr>
        <w:t>Zelwerowicz</w:t>
      </w:r>
      <w:r w:rsidRPr="002A6C67">
        <w:t xml:space="preserve"> </w:t>
      </w:r>
      <w:r w:rsidR="00E34158" w:rsidRPr="002A6C67">
        <w:t>National Academy of Dramatic Art</w:t>
      </w:r>
      <w:r w:rsidRPr="002A6C67">
        <w:t xml:space="preserve"> in Warsaw together with the Branch </w:t>
      </w:r>
      <w:r w:rsidR="00F819B8" w:rsidRPr="002A6C67">
        <w:t xml:space="preserve">Campus </w:t>
      </w:r>
      <w:r w:rsidRPr="002A6C67">
        <w:t xml:space="preserve">in </w:t>
      </w:r>
      <w:r w:rsidRPr="00AC720A">
        <w:rPr>
          <w:lang w:val="pl-PL"/>
        </w:rPr>
        <w:t>Białystok</w:t>
      </w:r>
      <w:r w:rsidRPr="002A6C67">
        <w:t>;</w:t>
      </w:r>
    </w:p>
    <w:p w14:paraId="574313AC" w14:textId="51025436" w:rsidR="00470689" w:rsidRPr="002A6C67" w:rsidRDefault="00470689" w:rsidP="00E176F6">
      <w:pPr>
        <w:pStyle w:val="Punktazmiana"/>
      </w:pPr>
      <w:r w:rsidRPr="002A6C67">
        <w:t xml:space="preserve">Beneficiary - means the Aleksander </w:t>
      </w:r>
      <w:r w:rsidRPr="00AC720A">
        <w:rPr>
          <w:lang w:val="pl-PL"/>
        </w:rPr>
        <w:t>Zelwerowicz</w:t>
      </w:r>
      <w:r w:rsidRPr="002A6C67">
        <w:t xml:space="preserve"> </w:t>
      </w:r>
      <w:r w:rsidR="008B3BA1" w:rsidRPr="002A6C67">
        <w:t>National Academy of Dramatic</w:t>
      </w:r>
      <w:r w:rsidR="002F1D4F" w:rsidRPr="002A6C67">
        <w:t xml:space="preserve"> Art</w:t>
      </w:r>
      <w:r w:rsidRPr="002A6C67">
        <w:t xml:space="preserve"> in Warsaw together with the Branch </w:t>
      </w:r>
      <w:r w:rsidR="00862384" w:rsidRPr="002A6C67">
        <w:t xml:space="preserve">Campus </w:t>
      </w:r>
      <w:r w:rsidRPr="002A6C67">
        <w:t xml:space="preserve">in </w:t>
      </w:r>
      <w:r w:rsidRPr="00AC720A">
        <w:rPr>
          <w:lang w:val="pl-PL"/>
        </w:rPr>
        <w:t>Białystok</w:t>
      </w:r>
      <w:r w:rsidRPr="002A6C67">
        <w:t>;</w:t>
      </w:r>
    </w:p>
    <w:p w14:paraId="435687D9" w14:textId="77777777" w:rsidR="00470689" w:rsidRPr="002A6C67" w:rsidRDefault="00470689" w:rsidP="00E176F6">
      <w:pPr>
        <w:pStyle w:val="Punktazmiana"/>
      </w:pPr>
      <w:r w:rsidRPr="002A6C67">
        <w:t>National Agency (NA) - means the Foundation for the Development of the Education System (FRSE) - the National Agency of the Erasmus+ program acting on behalf of the European Commission;</w:t>
      </w:r>
    </w:p>
    <w:p w14:paraId="69A66BEB" w14:textId="62562DBD" w:rsidR="00470689" w:rsidRPr="002A6C67" w:rsidRDefault="00470689" w:rsidP="00E176F6">
      <w:pPr>
        <w:pStyle w:val="Punktazmiana"/>
      </w:pPr>
      <w:r w:rsidRPr="002A6C67">
        <w:t>Sending university/</w:t>
      </w:r>
      <w:r w:rsidR="000B4A2C" w:rsidRPr="002A6C67">
        <w:t xml:space="preserve"> </w:t>
      </w:r>
      <w:r w:rsidRPr="002A6C67">
        <w:t>institution – means the participant's home university;</w:t>
      </w:r>
    </w:p>
    <w:p w14:paraId="3086F947" w14:textId="25171648" w:rsidR="00470689" w:rsidRPr="002A6C67" w:rsidRDefault="00470689" w:rsidP="00E176F6">
      <w:pPr>
        <w:pStyle w:val="Punktazmiana"/>
      </w:pPr>
      <w:r w:rsidRPr="002A6C67">
        <w:t>Host university/</w:t>
      </w:r>
      <w:r w:rsidR="000B4A2C" w:rsidRPr="002A6C67">
        <w:t xml:space="preserve"> </w:t>
      </w:r>
      <w:r w:rsidRPr="002A6C67">
        <w:t>institution - means the university/</w:t>
      </w:r>
      <w:r w:rsidR="00CF0B09" w:rsidRPr="002A6C67">
        <w:t xml:space="preserve"> </w:t>
      </w:r>
      <w:r w:rsidRPr="002A6C67">
        <w:t>institution where mobility is carried out under the Erasmus+ program under Action 1: Educational mobility;</w:t>
      </w:r>
    </w:p>
    <w:p w14:paraId="4515E9A4" w14:textId="0871CC49" w:rsidR="00470689" w:rsidRPr="002A6C67" w:rsidRDefault="00470689" w:rsidP="00E176F6">
      <w:pPr>
        <w:pStyle w:val="Punktazmiana"/>
      </w:pPr>
      <w:r w:rsidRPr="002A6C67">
        <w:t xml:space="preserve">Program country: means EU Member States and third countries associated </w:t>
      </w:r>
      <w:r w:rsidR="00D16460" w:rsidRPr="002A6C67">
        <w:t>to</w:t>
      </w:r>
      <w:r w:rsidRPr="002A6C67">
        <w:t xml:space="preserve"> the Program: members of the European Free Trade Association (EFTA) that are members of the European Economic Area (EEA): Norway, Iceland and Liechtenstein and acceding countries, candidate countries and potential candidates: Republic of North Macedonia, Republic of Turkey and Republic of Serbia;</w:t>
      </w:r>
    </w:p>
    <w:p w14:paraId="74B1120A" w14:textId="731FC2CA" w:rsidR="00470689" w:rsidRPr="002A6C67" w:rsidRDefault="00470689" w:rsidP="00E176F6">
      <w:pPr>
        <w:pStyle w:val="Punktazmiana"/>
      </w:pPr>
      <w:r w:rsidRPr="002A6C67">
        <w:t xml:space="preserve">Partner Country: refers to third countries not associated </w:t>
      </w:r>
      <w:r w:rsidR="008E1BBB" w:rsidRPr="002A6C67">
        <w:t>to</w:t>
      </w:r>
      <w:r w:rsidRPr="002A6C67">
        <w:t xml:space="preserve"> the Program - other countries not listed in point f, which meet the conditions specified in the guide, details: </w:t>
      </w:r>
      <w:r w:rsidR="00EA3800">
        <w:t xml:space="preserve"> </w:t>
      </w:r>
      <w:hyperlink r:id="rId11" w:tooltip="List of eligible countries Erasmus+" w:history="1">
        <w:r w:rsidR="00EA3800" w:rsidRPr="002B1842">
          <w:rPr>
            <w:rStyle w:val="Hipercze"/>
          </w:rPr>
          <w:t>https://erasmus-plus.ec.europa.eu/pl/programme-guide/part-a/eligible-countries</w:t>
        </w:r>
      </w:hyperlink>
      <w:r w:rsidR="00232B8B" w:rsidRPr="002A6C67">
        <w:t xml:space="preserve"> </w:t>
      </w:r>
      <w:r w:rsidRPr="002A6C67">
        <w:t>;</w:t>
      </w:r>
    </w:p>
    <w:p w14:paraId="480E0530" w14:textId="77777777" w:rsidR="00470689" w:rsidRPr="002A6C67" w:rsidRDefault="00470689" w:rsidP="00E176F6">
      <w:pPr>
        <w:pStyle w:val="Punktazmiana"/>
      </w:pPr>
      <w:r w:rsidRPr="002A6C67">
        <w:t>Mobility Participant (participant): refers to a person participating in an exchange within the Erasmus+ program: student, teacher, or staff member;</w:t>
      </w:r>
    </w:p>
    <w:p w14:paraId="5CE9F081" w14:textId="3FBCC8A5" w:rsidR="00470689" w:rsidRPr="002A6C67" w:rsidRDefault="00470689" w:rsidP="00E176F6">
      <w:pPr>
        <w:pStyle w:val="Punktazmiana"/>
      </w:pPr>
      <w:r w:rsidRPr="002A6C67">
        <w:t>"Green travel" ecological travel: a journey in which the majority - at least 51% of the round trip - is made using ecological/</w:t>
      </w:r>
      <w:r w:rsidR="00BC421E" w:rsidRPr="002A6C67">
        <w:t xml:space="preserve"> </w:t>
      </w:r>
      <w:r w:rsidRPr="002A6C67">
        <w:t>low</w:t>
      </w:r>
      <w:r w:rsidR="00914A6B">
        <w:t xml:space="preserve"> e</w:t>
      </w:r>
      <w:r w:rsidRPr="002A6C67">
        <w:t>mission/</w:t>
      </w:r>
      <w:r w:rsidR="00BC421E" w:rsidRPr="002A6C67">
        <w:t xml:space="preserve"> </w:t>
      </w:r>
      <w:r w:rsidRPr="002A6C67">
        <w:t>sustainable means of transport</w:t>
      </w:r>
      <w:r w:rsidR="000F2FF6" w:rsidRPr="002A6C67">
        <w:t xml:space="preserve"> </w:t>
      </w:r>
      <w:r w:rsidRPr="002A6C67">
        <w:t>recognized in the Erasmus+ program.</w:t>
      </w:r>
    </w:p>
    <w:p w14:paraId="7B4F9A18" w14:textId="54927168" w:rsidR="00470689" w:rsidRPr="002A6C67" w:rsidRDefault="00470689" w:rsidP="000B4A2C">
      <w:pPr>
        <w:pStyle w:val="PunktI"/>
      </w:pPr>
      <w:r w:rsidRPr="002A6C67">
        <w:t>Participants undertaking mobility within the Erasmus+ program, who travel the majority of   the journey (at least 51% round trip) using ecological/</w:t>
      </w:r>
      <w:r w:rsidR="007A06F4" w:rsidRPr="002A6C67">
        <w:t xml:space="preserve"> </w:t>
      </w:r>
      <w:r w:rsidRPr="002A6C67">
        <w:t>low</w:t>
      </w:r>
      <w:r w:rsidR="00BD0A92">
        <w:t xml:space="preserve"> </w:t>
      </w:r>
      <w:r w:rsidRPr="002A6C67">
        <w:t>emission/</w:t>
      </w:r>
      <w:r w:rsidR="007A06F4" w:rsidRPr="002A6C67">
        <w:t xml:space="preserve"> </w:t>
      </w:r>
      <w:r w:rsidRPr="002A6C67">
        <w:t xml:space="preserve">sustainable means of </w:t>
      </w:r>
      <w:r w:rsidRPr="002A6C67">
        <w:lastRenderedPageBreak/>
        <w:t>transport, have the right to apply to the Beneficiary for additional funds related to "green travel" for travel expenses under the following conditions:</w:t>
      </w:r>
    </w:p>
    <w:p w14:paraId="64E4DB70" w14:textId="77777777" w:rsidR="00470689" w:rsidRPr="002A6C67" w:rsidRDefault="00470689" w:rsidP="00DC5CBF">
      <w:pPr>
        <w:pStyle w:val="Punkt1"/>
      </w:pPr>
      <w:r w:rsidRPr="002A6C67">
        <w:t>A student who meets the criteria for receiving a lump sum for travel costs and who travels a distance in the range of 100-3999 km may apply for an increased lump sum for ecological travel costs, calculated based on the distance calculator, including the "green travel" option and indicated in Annex III to the NA-Beneficiary agreement;</w:t>
      </w:r>
    </w:p>
    <w:p w14:paraId="3AC35737" w14:textId="62E1005A" w:rsidR="00470689" w:rsidRPr="002A6C67" w:rsidRDefault="00470689" w:rsidP="00DC5CBF">
      <w:pPr>
        <w:pStyle w:val="Punkt1"/>
      </w:pPr>
      <w:r w:rsidRPr="002A6C67">
        <w:t xml:space="preserve"> A teacher/</w:t>
      </w:r>
      <w:r w:rsidR="00BA1651" w:rsidRPr="002A6C67">
        <w:t xml:space="preserve"> </w:t>
      </w:r>
      <w:r w:rsidRPr="002A6C67">
        <w:t>staff member traveling a distance in the range of 100-3999 km may apply for an increased lump sum for ecological travel costs, calculated based on the distance calculator, including the "green travel" option and indicated in Annex III to the National Agency-Beneficiary agreement.</w:t>
      </w:r>
    </w:p>
    <w:p w14:paraId="72F5B8A9" w14:textId="3F7B6EBB" w:rsidR="00470689" w:rsidRPr="002A6C67" w:rsidRDefault="00470689" w:rsidP="007055BC">
      <w:pPr>
        <w:pStyle w:val="PunktI"/>
      </w:pPr>
      <w:r w:rsidRPr="002A6C67">
        <w:t xml:space="preserve">Lump sum contributions for covering travel costs apply to every category of mobility for </w:t>
      </w:r>
      <w:r w:rsidR="00BA1651" w:rsidRPr="002A6C67">
        <w:t>teachers</w:t>
      </w:r>
      <w:r w:rsidRPr="002A6C67">
        <w:t>/</w:t>
      </w:r>
      <w:r w:rsidR="00C37CF9">
        <w:t xml:space="preserve"> </w:t>
      </w:r>
      <w:r w:rsidRPr="002A6C67">
        <w:t>staff and students participating in mobility within project KA-171 in 2023.</w:t>
      </w:r>
    </w:p>
    <w:p w14:paraId="57BA29DF" w14:textId="730EABB6" w:rsidR="00470689" w:rsidRPr="002A6C67" w:rsidRDefault="00470689" w:rsidP="007055BC">
      <w:pPr>
        <w:pStyle w:val="PunktI"/>
      </w:pPr>
      <w:r w:rsidRPr="002A6C67">
        <w:t xml:space="preserve">The distance between the sending institution and the receiving institution is calculated using the Erasmus+ Distance Calculator: </w:t>
      </w:r>
      <w:hyperlink r:id="rId12" w:tooltip="Distance calculator - Erasmus+" w:history="1">
        <w:r w:rsidRPr="002A6C67">
          <w:rPr>
            <w:rStyle w:val="Hipercze"/>
          </w:rPr>
          <w:t>https://erasmus-plus.ec.europa.eu/resources-and-tools/distance-calculator</w:t>
        </w:r>
      </w:hyperlink>
      <w:r w:rsidRPr="002A6C67">
        <w:t>.</w:t>
      </w:r>
    </w:p>
    <w:p w14:paraId="1BE5413B" w14:textId="2D5A2242" w:rsidR="00470689" w:rsidRPr="002A6C67" w:rsidRDefault="00470689" w:rsidP="007055BC">
      <w:pPr>
        <w:pStyle w:val="PunktI"/>
      </w:pPr>
      <w:r w:rsidRPr="002A6C67">
        <w:t>Recognized ecological means of transport in the Erasmus+ program include:</w:t>
      </w:r>
    </w:p>
    <w:p w14:paraId="45043984" w14:textId="77777777" w:rsidR="00470689" w:rsidRPr="002A6C67" w:rsidRDefault="00470689" w:rsidP="00DC5CBF">
      <w:pPr>
        <w:pStyle w:val="Punkt1"/>
        <w:numPr>
          <w:ilvl w:val="0"/>
          <w:numId w:val="44"/>
        </w:numPr>
      </w:pPr>
      <w:r w:rsidRPr="002A6C67">
        <w:t>Bus,</w:t>
      </w:r>
    </w:p>
    <w:p w14:paraId="4E1F68ED" w14:textId="77777777" w:rsidR="00470689" w:rsidRPr="002A6C67" w:rsidRDefault="00470689" w:rsidP="00DC5CBF">
      <w:pPr>
        <w:pStyle w:val="Punkt1"/>
      </w:pPr>
      <w:r w:rsidRPr="002A6C67">
        <w:t xml:space="preserve"> Train,</w:t>
      </w:r>
    </w:p>
    <w:p w14:paraId="26091C1F" w14:textId="77777777" w:rsidR="00470689" w:rsidRPr="002A6C67" w:rsidRDefault="00470689" w:rsidP="00DC5CBF">
      <w:pPr>
        <w:pStyle w:val="Punkt1"/>
      </w:pPr>
      <w:r w:rsidRPr="002A6C67">
        <w:t xml:space="preserve"> Bicycle,</w:t>
      </w:r>
    </w:p>
    <w:p w14:paraId="4688AACD" w14:textId="45FED092" w:rsidR="00470689" w:rsidRPr="002A6C67" w:rsidRDefault="00470689" w:rsidP="00DC5CBF">
      <w:pPr>
        <w:pStyle w:val="Punkt1"/>
      </w:pPr>
      <w:r w:rsidRPr="002A6C67">
        <w:t xml:space="preserve">Carpooling - shared travel of individuals on the same route and for the same purpose, by car of one of the co-passengers (more information about the system: </w:t>
      </w:r>
      <w:hyperlink r:id="rId13" w:tooltip="Definition of carpooling" w:history="1">
        <w:r w:rsidRPr="002A6C67">
          <w:rPr>
            <w:rStyle w:val="Hipercze"/>
          </w:rPr>
          <w:t>https://pl.wikipedia.org/wiki/Carpooling</w:t>
        </w:r>
      </w:hyperlink>
      <w:r w:rsidRPr="002A6C67">
        <w:t>),</w:t>
      </w:r>
    </w:p>
    <w:p w14:paraId="040D56A3" w14:textId="5A95E91B" w:rsidR="00470689" w:rsidRPr="002A6C67" w:rsidRDefault="00470689" w:rsidP="00DC5CBF">
      <w:pPr>
        <w:pStyle w:val="Punkt1"/>
      </w:pPr>
      <w:r w:rsidRPr="002A6C67">
        <w:t>Other ecological means of transport.</w:t>
      </w:r>
    </w:p>
    <w:p w14:paraId="0EC16EBB" w14:textId="3C665F0E" w:rsidR="00470689" w:rsidRPr="002A6C67" w:rsidRDefault="00470689" w:rsidP="00BB1DF4">
      <w:pPr>
        <w:pStyle w:val="PunktI"/>
      </w:pPr>
      <w:r w:rsidRPr="002A6C67">
        <w:t>Travel by plane, ship (boat, ferry), car, motorcycle is not considered ecological.</w:t>
      </w:r>
    </w:p>
    <w:p w14:paraId="2DC1A24C" w14:textId="0CCD8A31" w:rsidR="00470689" w:rsidRPr="002A6C67" w:rsidRDefault="00470689" w:rsidP="00BB1DF4">
      <w:pPr>
        <w:pStyle w:val="PunktI"/>
      </w:pPr>
      <w:r w:rsidRPr="002A6C67">
        <w:t>"Green travel" is not automatically granted to the participant.</w:t>
      </w:r>
    </w:p>
    <w:p w14:paraId="787C1772" w14:textId="0370C3AE" w:rsidR="00470689" w:rsidRPr="002A6C67" w:rsidRDefault="00470689" w:rsidP="00BB1DF4">
      <w:pPr>
        <w:pStyle w:val="PunktI"/>
      </w:pPr>
      <w:r w:rsidRPr="002A6C67">
        <w:t>The Participant applies to the Beneficiary for an increased lump sum for green travel costs, presenting:</w:t>
      </w:r>
    </w:p>
    <w:p w14:paraId="4B9C6873" w14:textId="4EF8FDCC" w:rsidR="00470689" w:rsidRPr="002A6C67" w:rsidRDefault="00470689" w:rsidP="00DC5CBF">
      <w:pPr>
        <w:pStyle w:val="Punkt1"/>
        <w:numPr>
          <w:ilvl w:val="0"/>
          <w:numId w:val="45"/>
        </w:numPr>
      </w:pPr>
      <w:r w:rsidRPr="002A6C67">
        <w:t>before departure – declaration (according to template no. a or b)</w:t>
      </w:r>
    </w:p>
    <w:p w14:paraId="4A5FDD51" w14:textId="5B68864A" w:rsidR="00470689" w:rsidRPr="002A6C67" w:rsidRDefault="00470689" w:rsidP="00DC5CBF">
      <w:pPr>
        <w:pStyle w:val="Punkt1"/>
      </w:pPr>
      <w:r w:rsidRPr="00255525">
        <w:t xml:space="preserve">and at the settlement stage </w:t>
      </w:r>
      <w:r w:rsidR="006904B1" w:rsidRPr="00255525">
        <w:t xml:space="preserve">of mobility </w:t>
      </w:r>
      <w:r w:rsidRPr="00255525">
        <w:t>- documents</w:t>
      </w:r>
      <w:r w:rsidRPr="002A6C67">
        <w:t xml:space="preserve"> confirming that most of the round trip was made by ecological means of transport (in accordance with template no. c or e) or a declaration that most of </w:t>
      </w:r>
      <w:r w:rsidRPr="00B2490A">
        <w:t xml:space="preserve">the round trip </w:t>
      </w:r>
      <w:r w:rsidR="007414B9" w:rsidRPr="00B2490A">
        <w:t>was not</w:t>
      </w:r>
      <w:r w:rsidRPr="00B2490A">
        <w:t xml:space="preserve"> made by ecological</w:t>
      </w:r>
      <w:r w:rsidRPr="002A6C67">
        <w:t xml:space="preserve"> means of transport (in accordance with template d or f)</w:t>
      </w:r>
    </w:p>
    <w:p w14:paraId="5ABA4896" w14:textId="4B57281C" w:rsidR="00470689" w:rsidRPr="002A6C67" w:rsidRDefault="00470689" w:rsidP="008B2AA8">
      <w:pPr>
        <w:pStyle w:val="PunktI"/>
      </w:pPr>
      <w:r w:rsidRPr="002A6C67">
        <w:lastRenderedPageBreak/>
        <w:t>The declaration referred to in point VIII subsection 1) consists of:</w:t>
      </w:r>
    </w:p>
    <w:p w14:paraId="377F8C5E" w14:textId="29CBFDD6" w:rsidR="00470689" w:rsidRPr="002A6C67" w:rsidRDefault="00470689" w:rsidP="00DC5CBF">
      <w:pPr>
        <w:pStyle w:val="Punkt1"/>
        <w:numPr>
          <w:ilvl w:val="0"/>
          <w:numId w:val="46"/>
        </w:numPr>
      </w:pPr>
      <w:r w:rsidRPr="002A6C67">
        <w:t>teachers/</w:t>
      </w:r>
      <w:r w:rsidR="009B6764" w:rsidRPr="002A6C67">
        <w:t>staff</w:t>
      </w:r>
      <w:r w:rsidRPr="002A6C67">
        <w:t xml:space="preserve"> - in accordance with template no. A,</w:t>
      </w:r>
    </w:p>
    <w:p w14:paraId="3338BEE0" w14:textId="2FE1DC7F" w:rsidR="00470689" w:rsidRPr="002A6C67" w:rsidRDefault="00470689" w:rsidP="00DC5CBF">
      <w:pPr>
        <w:pStyle w:val="Punkt1"/>
      </w:pPr>
      <w:r w:rsidRPr="002A6C67">
        <w:t>Students eligible for receiving unit contributions to cover travel expenses (lump sum for travel expenses) - according to template No. b.</w:t>
      </w:r>
    </w:p>
    <w:p w14:paraId="22FF7137" w14:textId="5501B92D" w:rsidR="00470689" w:rsidRPr="002A6C67" w:rsidRDefault="00470689" w:rsidP="006B39C5">
      <w:pPr>
        <w:pStyle w:val="PunktI"/>
      </w:pPr>
      <w:r w:rsidRPr="002A6C67">
        <w:t>Confirming documents/</w:t>
      </w:r>
      <w:r w:rsidR="00015B89" w:rsidRPr="002A6C67">
        <w:t xml:space="preserve"> </w:t>
      </w:r>
      <w:r w:rsidRPr="002A6C67">
        <w:t>declarations referred to in point VIII subsection 2) consist of:</w:t>
      </w:r>
    </w:p>
    <w:p w14:paraId="3CA71CA7" w14:textId="4425A21E" w:rsidR="00470689" w:rsidRPr="002A6C67" w:rsidRDefault="00470689" w:rsidP="00DC5CBF">
      <w:pPr>
        <w:pStyle w:val="Punkt1"/>
        <w:numPr>
          <w:ilvl w:val="0"/>
          <w:numId w:val="47"/>
        </w:numPr>
      </w:pPr>
      <w:r w:rsidRPr="002A6C67">
        <w:t>teachers/</w:t>
      </w:r>
      <w:r w:rsidR="001C0916" w:rsidRPr="002A6C67">
        <w:t xml:space="preserve"> staff</w:t>
      </w:r>
      <w:r w:rsidR="00794BB3" w:rsidRPr="002A6C67">
        <w:t xml:space="preserve"> </w:t>
      </w:r>
      <w:r w:rsidRPr="002A6C67">
        <w:t>- in accordance with template no. A,</w:t>
      </w:r>
    </w:p>
    <w:p w14:paraId="72030C0E" w14:textId="58C32162" w:rsidR="00470689" w:rsidRPr="002A6C67" w:rsidRDefault="00470689" w:rsidP="00DC5CBF">
      <w:pPr>
        <w:pStyle w:val="Punkt1"/>
      </w:pPr>
      <w:r w:rsidRPr="002A6C67">
        <w:t>students entitled to receive unit contributions to cover travel costs (lump sum for travel costs) - in accordance with template no. b.</w:t>
      </w:r>
    </w:p>
    <w:p w14:paraId="79F269AC" w14:textId="5205F641" w:rsidR="00470689" w:rsidRPr="002A6C67" w:rsidRDefault="00470689" w:rsidP="006438B8">
      <w:pPr>
        <w:pStyle w:val="PunktI"/>
      </w:pPr>
      <w:r w:rsidRPr="002A6C67">
        <w:t>A mobility participant who will be granted a subsidy for travel costs under the 'green travel' option and who will make most of the journey by green transport (at least 51% both ways) is entitled to receive a subsidy from the "individual support" category for travel days according to the following rules:</w:t>
      </w:r>
    </w:p>
    <w:p w14:paraId="63CCDD99" w14:textId="6B6CDA2F" w:rsidR="00470689" w:rsidRPr="002A6C67" w:rsidRDefault="00470689" w:rsidP="00DC5CBF">
      <w:pPr>
        <w:pStyle w:val="Punkt1"/>
        <w:numPr>
          <w:ilvl w:val="0"/>
          <w:numId w:val="48"/>
        </w:numPr>
      </w:pPr>
      <w:r w:rsidRPr="002A6C67">
        <w:t>student for a maximum (“up to”) 4 days of travel (if applicable/</w:t>
      </w:r>
      <w:r w:rsidR="003671E1">
        <w:t xml:space="preserve"> </w:t>
      </w:r>
      <w:r w:rsidRPr="002A6C67">
        <w:t>if necessary);</w:t>
      </w:r>
    </w:p>
    <w:p w14:paraId="455E28FF" w14:textId="1F85CF42" w:rsidR="00470689" w:rsidRPr="002A6C67" w:rsidRDefault="00015B89" w:rsidP="00DC5CBF">
      <w:pPr>
        <w:pStyle w:val="Punkt1"/>
      </w:pPr>
      <w:r w:rsidRPr="002A6C67">
        <w:t>teacher</w:t>
      </w:r>
      <w:r w:rsidR="00DC5CBF" w:rsidRPr="002A6C67">
        <w:t xml:space="preserve"> </w:t>
      </w:r>
      <w:r w:rsidR="00470689" w:rsidRPr="002A6C67">
        <w:t>("up to") 4 additional days of travel (if applicable/</w:t>
      </w:r>
      <w:r w:rsidR="003671E1">
        <w:t xml:space="preserve"> </w:t>
      </w:r>
      <w:r w:rsidR="00470689" w:rsidRPr="002A6C67">
        <w:t>if necessary)</w:t>
      </w:r>
    </w:p>
    <w:p w14:paraId="4857A67D" w14:textId="78E954D1" w:rsidR="00470689" w:rsidRPr="002A6C67" w:rsidRDefault="00470689" w:rsidP="00881661">
      <w:pPr>
        <w:pStyle w:val="PunktI"/>
      </w:pPr>
      <w:r w:rsidRPr="002A6C67">
        <w:t>The basis for determining the number of days of travel with funding from the "individual support" category for a mobility participant traveling in the green travel option will be the dates of his or her trip, i.e. the start date and the end date (departure/</w:t>
      </w:r>
      <w:r w:rsidR="008E7BE6">
        <w:t xml:space="preserve"> </w:t>
      </w:r>
      <w:r w:rsidRPr="002A6C67">
        <w:t>arrival) in both directions, presented in the travel documents confirming the use of green travel</w:t>
      </w:r>
      <w:r w:rsidR="00AF7D0E" w:rsidRPr="002A6C67">
        <w:t xml:space="preserve"> </w:t>
      </w:r>
      <w:r w:rsidRPr="002A6C67">
        <w:t>means of transport.</w:t>
      </w:r>
    </w:p>
    <w:p w14:paraId="659AD9CE" w14:textId="4D8BB491" w:rsidR="00470689" w:rsidRPr="002A6C67" w:rsidRDefault="00470689" w:rsidP="00881661">
      <w:pPr>
        <w:pStyle w:val="PunktI"/>
      </w:pPr>
      <w:r w:rsidRPr="002A6C67">
        <w:t>If the participant will travel by car in the carpooling system, his/</w:t>
      </w:r>
      <w:r w:rsidR="00B13765" w:rsidRPr="002A6C67">
        <w:t xml:space="preserve"> </w:t>
      </w:r>
      <w:r w:rsidRPr="002A6C67">
        <w:t>her declaration should include information about sharing the means of transport with other people, indicating the number of people and the purpose of the trip.</w:t>
      </w:r>
    </w:p>
    <w:p w14:paraId="00A2B039" w14:textId="17741703" w:rsidR="00470689" w:rsidRPr="002A6C67" w:rsidRDefault="00470689" w:rsidP="00783F30">
      <w:pPr>
        <w:pStyle w:val="PunktI"/>
      </w:pPr>
      <w:r w:rsidRPr="002A6C67">
        <w:t>The declaration referred to in point VIII. subsection 1) is submitted before signing the financial agreement with the Beneficiary. The declaration referred to in point VIII subsection 2 is submitted within 3</w:t>
      </w:r>
      <w:r w:rsidR="00263BD9" w:rsidRPr="002A6C67">
        <w:t xml:space="preserve"> working</w:t>
      </w:r>
      <w:r w:rsidRPr="002A6C67">
        <w:t xml:space="preserve"> days from the date of completion of mobility.</w:t>
      </w:r>
    </w:p>
    <w:p w14:paraId="7C4F1BE6" w14:textId="62F9327E" w:rsidR="00470689" w:rsidRPr="002A6C67" w:rsidRDefault="00470689" w:rsidP="00783F30">
      <w:pPr>
        <w:pStyle w:val="PunktI"/>
      </w:pPr>
      <w:r w:rsidRPr="002A6C67">
        <w:t>It is not possible for a student to receive funding from the "individual support" category for travel days without also receiving an increased flat rate for green travel, if he or she applied for such an allowance (depending on the individual situation of the scholarship holder).</w:t>
      </w:r>
    </w:p>
    <w:p w14:paraId="01EE324F" w14:textId="4430E2A9" w:rsidR="00470689" w:rsidRPr="002A6C67" w:rsidRDefault="005E15EE" w:rsidP="003150AA">
      <w:pPr>
        <w:pStyle w:val="PunktI"/>
      </w:pPr>
      <w:r w:rsidRPr="002A6C67">
        <w:t>An employee</w:t>
      </w:r>
      <w:r w:rsidR="00470689" w:rsidRPr="002A6C67">
        <w:t xml:space="preserve"> whose travel costs are not co-financed by the Erasmus+ program, but who travels by ecological  means of transport, may receive funding from the "individual support" category for additional travel days.</w:t>
      </w:r>
    </w:p>
    <w:p w14:paraId="2A0CA0FF" w14:textId="4BE3C1D7" w:rsidR="00470689" w:rsidRPr="002A6C67" w:rsidRDefault="00470689" w:rsidP="003150AA">
      <w:pPr>
        <w:pStyle w:val="PunktI"/>
      </w:pPr>
      <w:r w:rsidRPr="002A6C67">
        <w:lastRenderedPageBreak/>
        <w:t>A student who does not receive funding from the "individual support" and "travel" categories of the Erasmus+ program (so-called "zero funding") cannot receive an increased flat rate for travel costs by ecological means of transport.</w:t>
      </w:r>
    </w:p>
    <w:p w14:paraId="41891521" w14:textId="3BF1F58A" w:rsidR="00470689" w:rsidRPr="002A6C67" w:rsidRDefault="00470689" w:rsidP="003150AA">
      <w:pPr>
        <w:pStyle w:val="PunktI"/>
      </w:pPr>
      <w:r w:rsidRPr="002A6C67">
        <w:t>In each case, the student/</w:t>
      </w:r>
      <w:r w:rsidR="00656FD3" w:rsidRPr="002A6C67">
        <w:t xml:space="preserve"> </w:t>
      </w:r>
      <w:r w:rsidRPr="002A6C67">
        <w:t>teacher/</w:t>
      </w:r>
      <w:r w:rsidR="00CE7E9E" w:rsidRPr="002A6C67">
        <w:t xml:space="preserve"> staff</w:t>
      </w:r>
      <w:r w:rsidRPr="002A6C67">
        <w:t xml:space="preserve"> must provide the Beneficiary with evidence that the number of travel days for which he/she applied for and settles funding from the "individual support" category under green travel was needed to cover distance between the towns in which the sending institution and the receiving institution have their headquarters.</w:t>
      </w:r>
    </w:p>
    <w:p w14:paraId="42FC7033" w14:textId="5878AB93" w:rsidR="00470689" w:rsidRPr="002A6C67" w:rsidRDefault="00470689" w:rsidP="00264EFC">
      <w:pPr>
        <w:pStyle w:val="PunktI"/>
      </w:pPr>
      <w:r w:rsidRPr="002A6C67">
        <w:t>Participants (students/</w:t>
      </w:r>
      <w:r w:rsidR="00656FD3" w:rsidRPr="002A6C67">
        <w:t xml:space="preserve"> </w:t>
      </w:r>
      <w:r w:rsidRPr="002A6C67">
        <w:t>teachers/</w:t>
      </w:r>
      <w:r w:rsidR="00656FD3" w:rsidRPr="002A6C67">
        <w:t xml:space="preserve"> </w:t>
      </w:r>
      <w:r w:rsidR="0090000F" w:rsidRPr="002A6C67">
        <w:t>staff</w:t>
      </w:r>
      <w:r w:rsidRPr="002A6C67">
        <w:t>) are obliged to keep travel proofs (tickets) and present them to the Beneficiary (Theater Academy) upon request.</w:t>
      </w:r>
    </w:p>
    <w:p w14:paraId="69692CDE" w14:textId="38055158" w:rsidR="00470689" w:rsidRPr="002A6C67" w:rsidRDefault="00470689" w:rsidP="00264EFC">
      <w:pPr>
        <w:pStyle w:val="PunktI"/>
      </w:pPr>
      <w:r w:rsidRPr="002A6C67">
        <w:t>A participant whose travel dates, regardless of the means of transport, coincide with the start and end dates of mobility listed in the confirmation of stay issued by the receiving institution, cannot receive funding (lump sums) from the "individual support" category for travel days associated with the green travel option (in the case of staff - for additional days).</w:t>
      </w:r>
    </w:p>
    <w:p w14:paraId="02EB2069" w14:textId="77ED616E" w:rsidR="00470689" w:rsidRPr="002A6C67" w:rsidRDefault="00470689" w:rsidP="00264EFC">
      <w:pPr>
        <w:pStyle w:val="PunktI"/>
      </w:pPr>
      <w:r w:rsidRPr="002A6C67">
        <w:t>Additional funding for "green travel", if granted, will be paid together with the remaining components of the Erasmus+ scholarship, in accordance with the provisions of the financial agreement that the participant concludes with the Theater Academy.</w:t>
      </w:r>
    </w:p>
    <w:p w14:paraId="6EF84F61" w14:textId="464A166A" w:rsidR="00470689" w:rsidRPr="002A6C67" w:rsidRDefault="00470689" w:rsidP="002637E8">
      <w:pPr>
        <w:pStyle w:val="PunktI"/>
      </w:pPr>
      <w:r w:rsidRPr="002A6C67">
        <w:t>The declared method or time of travel is confirmed upon return by the participant submitting a declaration of "green travel" along with evidence (statement templates c-f).</w:t>
      </w:r>
    </w:p>
    <w:p w14:paraId="470A3F10" w14:textId="4A405C33" w:rsidR="00470689" w:rsidRPr="002A6C67" w:rsidRDefault="00470689" w:rsidP="002637E8">
      <w:pPr>
        <w:pStyle w:val="PunktI"/>
      </w:pPr>
      <w:r w:rsidRPr="002A6C67">
        <w:t>If the trip is not confirmed in the manner specified in point XVIII, the amount of the scholarship specified in the financial agreement will be reduced accordingly, and the student/teacher/</w:t>
      </w:r>
      <w:r w:rsidR="00FE13A3" w:rsidRPr="002A6C67">
        <w:t xml:space="preserve"> staff</w:t>
      </w:r>
      <w:r w:rsidRPr="002A6C67">
        <w:t xml:space="preserve"> will be requested to return the amount resulting from the "green travel" entitlements.</w:t>
      </w:r>
    </w:p>
    <w:p w14:paraId="6F222858" w14:textId="4A89322F" w:rsidR="00470689" w:rsidRPr="002A6C67" w:rsidRDefault="00470689" w:rsidP="002637E8">
      <w:pPr>
        <w:pStyle w:val="PunktI"/>
      </w:pPr>
      <w:r w:rsidRPr="002A6C67">
        <w:t xml:space="preserve">Travel days of a participant (student, teacher, </w:t>
      </w:r>
      <w:r w:rsidR="00C9208B" w:rsidRPr="002A6C67">
        <w:t>staff</w:t>
      </w:r>
      <w:r w:rsidRPr="002A6C67">
        <w:t>) do not count towards the minimum duration of a given mobility.</w:t>
      </w:r>
    </w:p>
    <w:p w14:paraId="0C72A884" w14:textId="467290CB" w:rsidR="00470689" w:rsidRPr="002A6C67" w:rsidRDefault="00470689" w:rsidP="002637E8">
      <w:pPr>
        <w:pStyle w:val="PunktI"/>
      </w:pPr>
      <w:r w:rsidRPr="002A6C67">
        <w:t>The student's travel days for which he received funding from the "individual support" category do not count towards the "mobility capital" used;</w:t>
      </w:r>
    </w:p>
    <w:p w14:paraId="25B77CD6" w14:textId="77777777" w:rsidR="00470689" w:rsidRPr="002A6C67" w:rsidRDefault="00470689" w:rsidP="00470689"/>
    <w:p w14:paraId="0B3CF004" w14:textId="16CAFBA1" w:rsidR="00470689" w:rsidRPr="002A6C67" w:rsidRDefault="00470689" w:rsidP="00CC425E">
      <w:pPr>
        <w:pStyle w:val="Nagwek1"/>
      </w:pPr>
      <w:r w:rsidRPr="002A6C67">
        <w:t>Declaration templates</w:t>
      </w:r>
      <w:r w:rsidR="00834F22">
        <w:t>:</w:t>
      </w:r>
    </w:p>
    <w:p w14:paraId="01C30A45" w14:textId="4040D14B" w:rsidR="00E176F6" w:rsidRPr="002A6C67" w:rsidRDefault="00470689" w:rsidP="00E176F6">
      <w:pPr>
        <w:pStyle w:val="Punktazmiana"/>
        <w:numPr>
          <w:ilvl w:val="0"/>
          <w:numId w:val="49"/>
        </w:numPr>
      </w:pPr>
      <w:r w:rsidRPr="002A6C67">
        <w:t>Declaration of the teacher/</w:t>
      </w:r>
      <w:r w:rsidR="00D675D5" w:rsidRPr="002A6C67">
        <w:t xml:space="preserve"> staff</w:t>
      </w:r>
      <w:r w:rsidRPr="002A6C67">
        <w:t xml:space="preserve"> on the planned trip using ecological/</w:t>
      </w:r>
      <w:r w:rsidR="00704E1C">
        <w:t xml:space="preserve"> </w:t>
      </w:r>
      <w:r w:rsidRPr="002A6C67">
        <w:t>low emission/</w:t>
      </w:r>
      <w:r w:rsidR="00704E1C">
        <w:t xml:space="preserve"> </w:t>
      </w:r>
      <w:r w:rsidRPr="002A6C67">
        <w:t>sustainable means of transport (</w:t>
      </w:r>
      <w:r w:rsidR="001B58F0" w:rsidRPr="002A6C67">
        <w:t>staff</w:t>
      </w:r>
      <w:r w:rsidRPr="002A6C67">
        <w:t xml:space="preserve"> application).</w:t>
      </w:r>
    </w:p>
    <w:p w14:paraId="10B317DA" w14:textId="38F4EEC7" w:rsidR="00E176F6" w:rsidRPr="002A6C67" w:rsidRDefault="00470689" w:rsidP="00816432">
      <w:pPr>
        <w:pStyle w:val="Punktazmiana"/>
        <w:numPr>
          <w:ilvl w:val="0"/>
          <w:numId w:val="49"/>
        </w:numPr>
      </w:pPr>
      <w:r w:rsidRPr="002A6C67">
        <w:lastRenderedPageBreak/>
        <w:t>Student's declaration of planned travel using ecological/</w:t>
      </w:r>
      <w:r w:rsidR="00AC2980" w:rsidRPr="002A6C67">
        <w:t xml:space="preserve"> </w:t>
      </w:r>
      <w:r w:rsidRPr="002A6C67">
        <w:t>low</w:t>
      </w:r>
      <w:r w:rsidR="00671CAB">
        <w:t xml:space="preserve"> </w:t>
      </w:r>
      <w:r w:rsidRPr="002A6C67">
        <w:t>emission/</w:t>
      </w:r>
      <w:r w:rsidR="00AC2980" w:rsidRPr="002A6C67">
        <w:t xml:space="preserve"> </w:t>
      </w:r>
      <w:r w:rsidRPr="002A6C67">
        <w:t>sustainable means of transport - applies to students who are entitled to receive a unit contribution to travel costs (application for students receiving a lump sum).</w:t>
      </w:r>
    </w:p>
    <w:p w14:paraId="0A7CC392" w14:textId="63DC3212" w:rsidR="00E176F6" w:rsidRPr="002A6C67" w:rsidRDefault="00470689" w:rsidP="00D85C72">
      <w:pPr>
        <w:pStyle w:val="Punktazmiana"/>
        <w:numPr>
          <w:ilvl w:val="0"/>
          <w:numId w:val="49"/>
        </w:numPr>
      </w:pPr>
      <w:r w:rsidRPr="002A6C67">
        <w:t>Statement by the teacher/</w:t>
      </w:r>
      <w:r w:rsidR="00C62E7A" w:rsidRPr="002A6C67">
        <w:t>staff</w:t>
      </w:r>
      <w:r w:rsidRPr="002A6C67">
        <w:t xml:space="preserve"> about traveling using ecological/</w:t>
      </w:r>
      <w:r w:rsidR="003742A4">
        <w:t xml:space="preserve"> </w:t>
      </w:r>
      <w:r w:rsidRPr="002A6C67">
        <w:t>low emission</w:t>
      </w:r>
      <w:r w:rsidR="003742A4">
        <w:t xml:space="preserve"> </w:t>
      </w:r>
      <w:r w:rsidRPr="002A6C67">
        <w:t xml:space="preserve">/sustainable means of transport (return - </w:t>
      </w:r>
      <w:r w:rsidR="00DF28FD" w:rsidRPr="002A6C67">
        <w:t>staff</w:t>
      </w:r>
      <w:r w:rsidRPr="002A6C67">
        <w:t>).</w:t>
      </w:r>
    </w:p>
    <w:p w14:paraId="32B1C213" w14:textId="6E4D1671" w:rsidR="00E176F6" w:rsidRPr="002A6C67" w:rsidRDefault="00470689" w:rsidP="00743F0D">
      <w:pPr>
        <w:pStyle w:val="Punktazmiana"/>
        <w:numPr>
          <w:ilvl w:val="0"/>
          <w:numId w:val="49"/>
        </w:numPr>
      </w:pPr>
      <w:r w:rsidRPr="002A6C67">
        <w:t>Declaration of the teacher</w:t>
      </w:r>
      <w:r w:rsidR="00603FA5" w:rsidRPr="002A6C67">
        <w:t>/ staff</w:t>
      </w:r>
      <w:r w:rsidRPr="002A6C67">
        <w:t xml:space="preserve"> about not traveling using ecological/</w:t>
      </w:r>
      <w:r w:rsidR="006E25C6" w:rsidRPr="002A6C67">
        <w:t xml:space="preserve"> </w:t>
      </w:r>
      <w:r w:rsidRPr="002A6C67">
        <w:t>low</w:t>
      </w:r>
      <w:r w:rsidR="00671CAB">
        <w:t xml:space="preserve"> </w:t>
      </w:r>
      <w:r w:rsidRPr="002A6C67">
        <w:t>emission/</w:t>
      </w:r>
      <w:r w:rsidR="006E25C6" w:rsidRPr="002A6C67">
        <w:t xml:space="preserve"> </w:t>
      </w:r>
      <w:r w:rsidRPr="002A6C67">
        <w:t xml:space="preserve">sustainable means of transport (return </w:t>
      </w:r>
      <w:r w:rsidR="00256948" w:rsidRPr="002A6C67">
        <w:t>–</w:t>
      </w:r>
      <w:r w:rsidRPr="002A6C67">
        <w:t xml:space="preserve"> </w:t>
      </w:r>
      <w:r w:rsidR="00256948" w:rsidRPr="002A6C67">
        <w:t>staff not having traveled</w:t>
      </w:r>
      <w:r w:rsidRPr="002A6C67">
        <w:t>).</w:t>
      </w:r>
    </w:p>
    <w:p w14:paraId="2263A335" w14:textId="2ECE8D81" w:rsidR="00E176F6" w:rsidRPr="002A6C67" w:rsidRDefault="00470689" w:rsidP="00481464">
      <w:pPr>
        <w:pStyle w:val="Punktazmiana"/>
        <w:numPr>
          <w:ilvl w:val="0"/>
          <w:numId w:val="49"/>
        </w:numPr>
      </w:pPr>
      <w:r w:rsidRPr="002A6C67">
        <w:t>Student's declaration about traveling using ecological/</w:t>
      </w:r>
      <w:r w:rsidR="002A02E4">
        <w:t xml:space="preserve"> </w:t>
      </w:r>
      <w:r w:rsidRPr="002A6C67">
        <w:t>low</w:t>
      </w:r>
      <w:r w:rsidR="00275217">
        <w:t xml:space="preserve"> </w:t>
      </w:r>
      <w:r w:rsidRPr="002A6C67">
        <w:t>emission/</w:t>
      </w:r>
      <w:r w:rsidR="002A02E4">
        <w:t xml:space="preserve"> </w:t>
      </w:r>
      <w:r w:rsidRPr="002A6C67">
        <w:t>sustainable means of transport (return - student).</w:t>
      </w:r>
    </w:p>
    <w:p w14:paraId="15EB028D" w14:textId="52885BB4" w:rsidR="003E4A73" w:rsidRPr="002A6C67" w:rsidRDefault="00470689" w:rsidP="006966A3">
      <w:pPr>
        <w:pStyle w:val="Punktazmiana"/>
        <w:numPr>
          <w:ilvl w:val="0"/>
          <w:numId w:val="49"/>
        </w:numPr>
      </w:pPr>
      <w:r w:rsidRPr="002A6C67">
        <w:t>Student's declaration of not having traveled using ecological</w:t>
      </w:r>
      <w:r w:rsidR="00ED2346" w:rsidRPr="002A6C67">
        <w:t xml:space="preserve"> </w:t>
      </w:r>
      <w:r w:rsidRPr="002A6C67">
        <w:t>/low</w:t>
      </w:r>
      <w:r w:rsidR="00671CAB">
        <w:t xml:space="preserve"> </w:t>
      </w:r>
      <w:r w:rsidRPr="002A6C67">
        <w:t>emission/</w:t>
      </w:r>
      <w:r w:rsidR="00ED2346" w:rsidRPr="002A6C67">
        <w:t xml:space="preserve"> </w:t>
      </w:r>
      <w:r w:rsidRPr="002A6C67">
        <w:t>sustainable means of transport (return - student not having traveled).</w:t>
      </w:r>
      <w:r w:rsidR="006966A3" w:rsidRPr="002A6C67">
        <w:t xml:space="preserve"> </w:t>
      </w:r>
    </w:p>
    <w:sectPr w:rsidR="003E4A73" w:rsidRPr="002A6C67" w:rsidSect="0010406B">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A8B47" w14:textId="77777777" w:rsidR="00E71A27" w:rsidRDefault="00E71A27" w:rsidP="007E650A">
      <w:pPr>
        <w:spacing w:line="240" w:lineRule="auto"/>
      </w:pPr>
      <w:r>
        <w:separator/>
      </w:r>
    </w:p>
  </w:endnote>
  <w:endnote w:type="continuationSeparator" w:id="0">
    <w:p w14:paraId="5A4B8BD5" w14:textId="77777777" w:rsidR="00E71A27" w:rsidRDefault="00E71A27" w:rsidP="007E65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A360783-D09D-4ADF-90D6-125EA5C21E45}"/>
    <w:embedBold r:id="rId2" w:fontKey="{AD9BD113-915F-418D-B176-0C12E9C9BBAB}"/>
  </w:font>
  <w:font w:name="Segoe UI">
    <w:panose1 w:val="020B0502040204020203"/>
    <w:charset w:val="EE"/>
    <w:family w:val="swiss"/>
    <w:pitch w:val="variable"/>
    <w:sig w:usb0="E4002EFF" w:usb1="C000E47F" w:usb2="00000009" w:usb3="00000000" w:csb0="000001FF" w:csb1="00000000"/>
    <w:embedRegular r:id="rId3" w:fontKey="{88C26724-B5F2-48B9-81A6-BC79499B340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2FB8FB34-356B-4B7F-9FD7-C2D8DDB247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480367"/>
      <w:docPartObj>
        <w:docPartGallery w:val="Page Numbers (Bottom of Page)"/>
        <w:docPartUnique/>
      </w:docPartObj>
    </w:sdtPr>
    <w:sdtEndPr/>
    <w:sdtContent>
      <w:p w14:paraId="04A021CF" w14:textId="4BBF7A0E" w:rsidR="002C7BDA" w:rsidRDefault="002C7BDA">
        <w:pPr>
          <w:pStyle w:val="Stopka"/>
          <w:jc w:val="right"/>
        </w:pPr>
        <w:r>
          <w:fldChar w:fldCharType="begin"/>
        </w:r>
        <w:r>
          <w:instrText>PAGE   \* MERGEFORMAT</w:instrText>
        </w:r>
        <w:r>
          <w:fldChar w:fldCharType="separate"/>
        </w:r>
        <w:r>
          <w:t>2</w:t>
        </w:r>
        <w:r>
          <w:fldChar w:fldCharType="end"/>
        </w:r>
      </w:p>
    </w:sdtContent>
  </w:sdt>
  <w:p w14:paraId="07AB62DF" w14:textId="77777777" w:rsidR="002C7BDA" w:rsidRDefault="002C7BD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DF55B" w14:textId="77777777" w:rsidR="00E71A27" w:rsidRDefault="00E71A27" w:rsidP="007E650A">
      <w:pPr>
        <w:spacing w:line="240" w:lineRule="auto"/>
      </w:pPr>
      <w:r>
        <w:separator/>
      </w:r>
    </w:p>
  </w:footnote>
  <w:footnote w:type="continuationSeparator" w:id="0">
    <w:p w14:paraId="6670B08A" w14:textId="77777777" w:rsidR="00E71A27" w:rsidRDefault="00E71A27" w:rsidP="007E65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34C6"/>
    <w:multiLevelType w:val="hybridMultilevel"/>
    <w:tmpl w:val="018216C2"/>
    <w:lvl w:ilvl="0" w:tplc="1FA6AD7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1299343B"/>
    <w:multiLevelType w:val="hybridMultilevel"/>
    <w:tmpl w:val="C150D582"/>
    <w:lvl w:ilvl="0" w:tplc="8BEAFF9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13A2665D"/>
    <w:multiLevelType w:val="hybridMultilevel"/>
    <w:tmpl w:val="85244A6A"/>
    <w:lvl w:ilvl="0" w:tplc="13562E74">
      <w:start w:val="1"/>
      <w:numFmt w:val="decimal"/>
      <w:pStyle w:val="Punk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F3304"/>
    <w:multiLevelType w:val="hybridMultilevel"/>
    <w:tmpl w:val="A87287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D93E58"/>
    <w:multiLevelType w:val="hybridMultilevel"/>
    <w:tmpl w:val="D35C3226"/>
    <w:lvl w:ilvl="0" w:tplc="A5065B6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20772EFA"/>
    <w:multiLevelType w:val="hybridMultilevel"/>
    <w:tmpl w:val="16BC9914"/>
    <w:lvl w:ilvl="0" w:tplc="19DE97AE">
      <w:start w:val="1"/>
      <w:numFmt w:val="lowerLetter"/>
      <w:pStyle w:val="Punktazmian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37B47"/>
    <w:multiLevelType w:val="hybridMultilevel"/>
    <w:tmpl w:val="ED46179E"/>
    <w:lvl w:ilvl="0" w:tplc="4DDED1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A764B"/>
    <w:multiLevelType w:val="hybridMultilevel"/>
    <w:tmpl w:val="1F543142"/>
    <w:lvl w:ilvl="0" w:tplc="B568D4D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2E4719D8"/>
    <w:multiLevelType w:val="hybridMultilevel"/>
    <w:tmpl w:val="F7807F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7F7665"/>
    <w:multiLevelType w:val="hybridMultilevel"/>
    <w:tmpl w:val="BA76EBE8"/>
    <w:lvl w:ilvl="0" w:tplc="04150011">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01439D1"/>
    <w:multiLevelType w:val="hybridMultilevel"/>
    <w:tmpl w:val="A2DC6552"/>
    <w:lvl w:ilvl="0" w:tplc="D10A08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3D6AC8"/>
    <w:multiLevelType w:val="multilevel"/>
    <w:tmpl w:val="7A64D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3B276F6"/>
    <w:multiLevelType w:val="hybridMultilevel"/>
    <w:tmpl w:val="1880270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873A90"/>
    <w:multiLevelType w:val="hybridMultilevel"/>
    <w:tmpl w:val="D7020B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386A078A"/>
    <w:multiLevelType w:val="hybridMultilevel"/>
    <w:tmpl w:val="F580DA04"/>
    <w:lvl w:ilvl="0" w:tplc="04150017">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B2C5581"/>
    <w:multiLevelType w:val="hybridMultilevel"/>
    <w:tmpl w:val="AF0CDF56"/>
    <w:lvl w:ilvl="0" w:tplc="A060F856">
      <w:start w:val="1"/>
      <w:numFmt w:val="upperRoman"/>
      <w:pStyle w:val="PunktI"/>
      <w:lvlText w:val="%1."/>
      <w:lvlJc w:val="right"/>
      <w:pPr>
        <w:ind w:left="7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6122D"/>
    <w:multiLevelType w:val="hybridMultilevel"/>
    <w:tmpl w:val="016E3E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535AF3"/>
    <w:multiLevelType w:val="hybridMultilevel"/>
    <w:tmpl w:val="CC44EC0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FD6006F"/>
    <w:multiLevelType w:val="hybridMultilevel"/>
    <w:tmpl w:val="1CE2678A"/>
    <w:lvl w:ilvl="0" w:tplc="770470B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EE31E8"/>
    <w:multiLevelType w:val="hybridMultilevel"/>
    <w:tmpl w:val="90CEB61E"/>
    <w:lvl w:ilvl="0" w:tplc="43346CD0">
      <w:start w:val="1"/>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5AD238E"/>
    <w:multiLevelType w:val="hybridMultilevel"/>
    <w:tmpl w:val="689E146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C25A4E"/>
    <w:multiLevelType w:val="hybridMultilevel"/>
    <w:tmpl w:val="59C40A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1070500"/>
    <w:multiLevelType w:val="hybridMultilevel"/>
    <w:tmpl w:val="F788DC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174B28"/>
    <w:multiLevelType w:val="hybridMultilevel"/>
    <w:tmpl w:val="0FACBF2C"/>
    <w:lvl w:ilvl="0" w:tplc="C09CB75A">
      <w:start w:val="1"/>
      <w:numFmt w:val="upperRoman"/>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2D53FE"/>
    <w:multiLevelType w:val="hybridMultilevel"/>
    <w:tmpl w:val="DE1EE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54A65"/>
    <w:multiLevelType w:val="hybridMultilevel"/>
    <w:tmpl w:val="A2761F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F83A52"/>
    <w:multiLevelType w:val="hybridMultilevel"/>
    <w:tmpl w:val="8FFADB62"/>
    <w:lvl w:ilvl="0" w:tplc="C09CB75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02E72FA"/>
    <w:multiLevelType w:val="hybridMultilevel"/>
    <w:tmpl w:val="FB044AA6"/>
    <w:lvl w:ilvl="0" w:tplc="61E0240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703A1FD0"/>
    <w:multiLevelType w:val="hybridMultilevel"/>
    <w:tmpl w:val="26841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5B50286"/>
    <w:multiLevelType w:val="hybridMultilevel"/>
    <w:tmpl w:val="DE62178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75DA02E1"/>
    <w:multiLevelType w:val="hybridMultilevel"/>
    <w:tmpl w:val="392A6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6EE595E"/>
    <w:multiLevelType w:val="hybridMultilevel"/>
    <w:tmpl w:val="D00ABFB2"/>
    <w:lvl w:ilvl="0" w:tplc="C78A7B1E">
      <w:start w:val="1"/>
      <w:numFmt w:val="lowerLetter"/>
      <w:pStyle w:val="Punkta"/>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786D520F"/>
    <w:multiLevelType w:val="hybridMultilevel"/>
    <w:tmpl w:val="4126A0FC"/>
    <w:lvl w:ilvl="0" w:tplc="D590AA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D7E2ED6"/>
    <w:multiLevelType w:val="hybridMultilevel"/>
    <w:tmpl w:val="4C34F03C"/>
    <w:lvl w:ilvl="0" w:tplc="719E51B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7F7F060B"/>
    <w:multiLevelType w:val="hybridMultilevel"/>
    <w:tmpl w:val="40D0CB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24"/>
  </w:num>
  <w:num w:numId="3">
    <w:abstractNumId w:val="2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4"/>
  </w:num>
  <w:num w:numId="7">
    <w:abstractNumId w:val="19"/>
  </w:num>
  <w:num w:numId="8">
    <w:abstractNumId w:val="23"/>
  </w:num>
  <w:num w:numId="9">
    <w:abstractNumId w:val="12"/>
  </w:num>
  <w:num w:numId="10">
    <w:abstractNumId w:val="32"/>
  </w:num>
  <w:num w:numId="11">
    <w:abstractNumId w:val="14"/>
  </w:num>
  <w:num w:numId="12">
    <w:abstractNumId w:val="1"/>
  </w:num>
  <w:num w:numId="13">
    <w:abstractNumId w:val="17"/>
  </w:num>
  <w:num w:numId="14">
    <w:abstractNumId w:val="4"/>
  </w:num>
  <w:num w:numId="15">
    <w:abstractNumId w:val="22"/>
  </w:num>
  <w:num w:numId="16">
    <w:abstractNumId w:val="8"/>
  </w:num>
  <w:num w:numId="17">
    <w:abstractNumId w:val="21"/>
  </w:num>
  <w:num w:numId="18">
    <w:abstractNumId w:val="29"/>
  </w:num>
  <w:num w:numId="19">
    <w:abstractNumId w:val="13"/>
  </w:num>
  <w:num w:numId="20">
    <w:abstractNumId w:val="25"/>
  </w:num>
  <w:num w:numId="21">
    <w:abstractNumId w:val="26"/>
  </w:num>
  <w:num w:numId="22">
    <w:abstractNumId w:val="9"/>
  </w:num>
  <w:num w:numId="23">
    <w:abstractNumId w:val="10"/>
  </w:num>
  <w:num w:numId="24">
    <w:abstractNumId w:val="0"/>
  </w:num>
  <w:num w:numId="25">
    <w:abstractNumId w:val="7"/>
  </w:num>
  <w:num w:numId="26">
    <w:abstractNumId w:val="27"/>
  </w:num>
  <w:num w:numId="27">
    <w:abstractNumId w:val="33"/>
  </w:num>
  <w:num w:numId="28">
    <w:abstractNumId w:val="3"/>
  </w:num>
  <w:num w:numId="29">
    <w:abstractNumId w:val="20"/>
  </w:num>
  <w:num w:numId="30">
    <w:abstractNumId w:val="6"/>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31"/>
  </w:num>
  <w:num w:numId="38">
    <w:abstractNumId w:val="18"/>
  </w:num>
  <w:num w:numId="39">
    <w:abstractNumId w:val="18"/>
    <w:lvlOverride w:ilvl="0">
      <w:startOverride w:val="1"/>
    </w:lvlOverride>
  </w:num>
  <w:num w:numId="40">
    <w:abstractNumId w:val="15"/>
  </w:num>
  <w:num w:numId="41">
    <w:abstractNumId w:val="5"/>
  </w:num>
  <w:num w:numId="42">
    <w:abstractNumId w:val="5"/>
  </w:num>
  <w:num w:numId="43">
    <w:abstractNumId w:val="2"/>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C4E"/>
    <w:rsid w:val="0000203B"/>
    <w:rsid w:val="00003C72"/>
    <w:rsid w:val="00004F31"/>
    <w:rsid w:val="000073E6"/>
    <w:rsid w:val="00012B8F"/>
    <w:rsid w:val="00012C53"/>
    <w:rsid w:val="00015424"/>
    <w:rsid w:val="00015B89"/>
    <w:rsid w:val="000223E5"/>
    <w:rsid w:val="00022FA8"/>
    <w:rsid w:val="00024773"/>
    <w:rsid w:val="000253A6"/>
    <w:rsid w:val="0002770F"/>
    <w:rsid w:val="000342BE"/>
    <w:rsid w:val="000400A5"/>
    <w:rsid w:val="0004205A"/>
    <w:rsid w:val="00044C09"/>
    <w:rsid w:val="000464F1"/>
    <w:rsid w:val="00055071"/>
    <w:rsid w:val="000613FE"/>
    <w:rsid w:val="000667CC"/>
    <w:rsid w:val="0006736D"/>
    <w:rsid w:val="00072D94"/>
    <w:rsid w:val="00075BF8"/>
    <w:rsid w:val="00076325"/>
    <w:rsid w:val="00076EE9"/>
    <w:rsid w:val="00081A59"/>
    <w:rsid w:val="00081BF1"/>
    <w:rsid w:val="00082216"/>
    <w:rsid w:val="000829BB"/>
    <w:rsid w:val="000858AA"/>
    <w:rsid w:val="0008611D"/>
    <w:rsid w:val="00086F77"/>
    <w:rsid w:val="00091778"/>
    <w:rsid w:val="000948C3"/>
    <w:rsid w:val="0009690D"/>
    <w:rsid w:val="000A4915"/>
    <w:rsid w:val="000A4D54"/>
    <w:rsid w:val="000A68B9"/>
    <w:rsid w:val="000B406E"/>
    <w:rsid w:val="000B4433"/>
    <w:rsid w:val="000B4A2C"/>
    <w:rsid w:val="000B5657"/>
    <w:rsid w:val="000B5CF7"/>
    <w:rsid w:val="000C7B6F"/>
    <w:rsid w:val="000C7FB8"/>
    <w:rsid w:val="000D02C8"/>
    <w:rsid w:val="000D1955"/>
    <w:rsid w:val="000D25DD"/>
    <w:rsid w:val="000D2E98"/>
    <w:rsid w:val="000D2FA5"/>
    <w:rsid w:val="000D43C6"/>
    <w:rsid w:val="000E0F9F"/>
    <w:rsid w:val="000E19F1"/>
    <w:rsid w:val="000E4A84"/>
    <w:rsid w:val="000E6208"/>
    <w:rsid w:val="000F066C"/>
    <w:rsid w:val="000F2608"/>
    <w:rsid w:val="000F2FF6"/>
    <w:rsid w:val="000F33B7"/>
    <w:rsid w:val="0010406B"/>
    <w:rsid w:val="0010570E"/>
    <w:rsid w:val="00121700"/>
    <w:rsid w:val="0012384E"/>
    <w:rsid w:val="0012768A"/>
    <w:rsid w:val="00127B12"/>
    <w:rsid w:val="0013340D"/>
    <w:rsid w:val="001374F9"/>
    <w:rsid w:val="00140DB7"/>
    <w:rsid w:val="00143DAF"/>
    <w:rsid w:val="00144710"/>
    <w:rsid w:val="0014533E"/>
    <w:rsid w:val="00157869"/>
    <w:rsid w:val="0016434E"/>
    <w:rsid w:val="0016472B"/>
    <w:rsid w:val="00171DC6"/>
    <w:rsid w:val="001825F6"/>
    <w:rsid w:val="00182766"/>
    <w:rsid w:val="00193320"/>
    <w:rsid w:val="001939A2"/>
    <w:rsid w:val="001964F4"/>
    <w:rsid w:val="0019735E"/>
    <w:rsid w:val="001A1C6A"/>
    <w:rsid w:val="001A1D1D"/>
    <w:rsid w:val="001A4238"/>
    <w:rsid w:val="001A56B7"/>
    <w:rsid w:val="001A6EB6"/>
    <w:rsid w:val="001B1776"/>
    <w:rsid w:val="001B58F0"/>
    <w:rsid w:val="001B7D6A"/>
    <w:rsid w:val="001B7EA8"/>
    <w:rsid w:val="001C0916"/>
    <w:rsid w:val="001C2BF8"/>
    <w:rsid w:val="001C3BF3"/>
    <w:rsid w:val="001C4B7E"/>
    <w:rsid w:val="001C4D0D"/>
    <w:rsid w:val="001C660A"/>
    <w:rsid w:val="001D097E"/>
    <w:rsid w:val="001E3A63"/>
    <w:rsid w:val="001F02F8"/>
    <w:rsid w:val="001F0C81"/>
    <w:rsid w:val="001F15E3"/>
    <w:rsid w:val="001F392C"/>
    <w:rsid w:val="001F3AD1"/>
    <w:rsid w:val="00200919"/>
    <w:rsid w:val="00206D15"/>
    <w:rsid w:val="00217633"/>
    <w:rsid w:val="00222FE0"/>
    <w:rsid w:val="0022446F"/>
    <w:rsid w:val="00225032"/>
    <w:rsid w:val="00226B05"/>
    <w:rsid w:val="00226C86"/>
    <w:rsid w:val="00231B82"/>
    <w:rsid w:val="00232B8B"/>
    <w:rsid w:val="00233C98"/>
    <w:rsid w:val="002373E0"/>
    <w:rsid w:val="00240154"/>
    <w:rsid w:val="002402D7"/>
    <w:rsid w:val="00245371"/>
    <w:rsid w:val="00246FFF"/>
    <w:rsid w:val="00252282"/>
    <w:rsid w:val="00255525"/>
    <w:rsid w:val="00256948"/>
    <w:rsid w:val="00261658"/>
    <w:rsid w:val="00261FCC"/>
    <w:rsid w:val="002637E8"/>
    <w:rsid w:val="00263BD9"/>
    <w:rsid w:val="00264EFC"/>
    <w:rsid w:val="00267DEB"/>
    <w:rsid w:val="0027106C"/>
    <w:rsid w:val="00273F02"/>
    <w:rsid w:val="0027456E"/>
    <w:rsid w:val="00275217"/>
    <w:rsid w:val="00275C51"/>
    <w:rsid w:val="002822D5"/>
    <w:rsid w:val="00286AD9"/>
    <w:rsid w:val="00286D88"/>
    <w:rsid w:val="00287D86"/>
    <w:rsid w:val="00293784"/>
    <w:rsid w:val="00294D5C"/>
    <w:rsid w:val="00295CFB"/>
    <w:rsid w:val="002A02E4"/>
    <w:rsid w:val="002A3BB1"/>
    <w:rsid w:val="002A6C67"/>
    <w:rsid w:val="002B14FE"/>
    <w:rsid w:val="002B155F"/>
    <w:rsid w:val="002B710A"/>
    <w:rsid w:val="002B731C"/>
    <w:rsid w:val="002B795B"/>
    <w:rsid w:val="002C178F"/>
    <w:rsid w:val="002C17F5"/>
    <w:rsid w:val="002C3E91"/>
    <w:rsid w:val="002C679F"/>
    <w:rsid w:val="002C7BDA"/>
    <w:rsid w:val="002D07D0"/>
    <w:rsid w:val="002D7BFF"/>
    <w:rsid w:val="002E1BB3"/>
    <w:rsid w:val="002E24DC"/>
    <w:rsid w:val="002E31ED"/>
    <w:rsid w:val="002E69EB"/>
    <w:rsid w:val="002F0C71"/>
    <w:rsid w:val="002F1D4F"/>
    <w:rsid w:val="002F6E03"/>
    <w:rsid w:val="00300BEB"/>
    <w:rsid w:val="00305870"/>
    <w:rsid w:val="00306448"/>
    <w:rsid w:val="00307BD9"/>
    <w:rsid w:val="003150AA"/>
    <w:rsid w:val="0031766D"/>
    <w:rsid w:val="003205CE"/>
    <w:rsid w:val="00321C39"/>
    <w:rsid w:val="00326125"/>
    <w:rsid w:val="0033386A"/>
    <w:rsid w:val="0034003D"/>
    <w:rsid w:val="00350146"/>
    <w:rsid w:val="00350522"/>
    <w:rsid w:val="003517DF"/>
    <w:rsid w:val="00352706"/>
    <w:rsid w:val="0035607F"/>
    <w:rsid w:val="0036675B"/>
    <w:rsid w:val="003671E1"/>
    <w:rsid w:val="00371680"/>
    <w:rsid w:val="00371BF4"/>
    <w:rsid w:val="003742A4"/>
    <w:rsid w:val="003743F3"/>
    <w:rsid w:val="003778A8"/>
    <w:rsid w:val="003825FD"/>
    <w:rsid w:val="00390FD9"/>
    <w:rsid w:val="003915B5"/>
    <w:rsid w:val="003930DC"/>
    <w:rsid w:val="003966A6"/>
    <w:rsid w:val="003967E5"/>
    <w:rsid w:val="003A163C"/>
    <w:rsid w:val="003B0B97"/>
    <w:rsid w:val="003B1DC3"/>
    <w:rsid w:val="003B33FA"/>
    <w:rsid w:val="003B7A57"/>
    <w:rsid w:val="003C12CE"/>
    <w:rsid w:val="003C2816"/>
    <w:rsid w:val="003D10BF"/>
    <w:rsid w:val="003D1590"/>
    <w:rsid w:val="003D1ECB"/>
    <w:rsid w:val="003D5964"/>
    <w:rsid w:val="003D624D"/>
    <w:rsid w:val="003E4A43"/>
    <w:rsid w:val="003E4A73"/>
    <w:rsid w:val="003E7D44"/>
    <w:rsid w:val="003F0136"/>
    <w:rsid w:val="003F2018"/>
    <w:rsid w:val="003F3DB7"/>
    <w:rsid w:val="003F4270"/>
    <w:rsid w:val="003F5346"/>
    <w:rsid w:val="003F79A2"/>
    <w:rsid w:val="00401B06"/>
    <w:rsid w:val="00402C2E"/>
    <w:rsid w:val="004104B7"/>
    <w:rsid w:val="00412BC4"/>
    <w:rsid w:val="00414AE0"/>
    <w:rsid w:val="00424158"/>
    <w:rsid w:val="00432DA8"/>
    <w:rsid w:val="00433418"/>
    <w:rsid w:val="00435FC7"/>
    <w:rsid w:val="004362E2"/>
    <w:rsid w:val="00440CD3"/>
    <w:rsid w:val="00445AE0"/>
    <w:rsid w:val="00455608"/>
    <w:rsid w:val="0045567D"/>
    <w:rsid w:val="00466FDB"/>
    <w:rsid w:val="00467245"/>
    <w:rsid w:val="00470689"/>
    <w:rsid w:val="00471043"/>
    <w:rsid w:val="004734B9"/>
    <w:rsid w:val="00473E35"/>
    <w:rsid w:val="00475676"/>
    <w:rsid w:val="004804AC"/>
    <w:rsid w:val="00490696"/>
    <w:rsid w:val="004924C3"/>
    <w:rsid w:val="00493CF8"/>
    <w:rsid w:val="004978BC"/>
    <w:rsid w:val="004A2024"/>
    <w:rsid w:val="004A3744"/>
    <w:rsid w:val="004A4741"/>
    <w:rsid w:val="004A7CA1"/>
    <w:rsid w:val="004B2036"/>
    <w:rsid w:val="004B22FA"/>
    <w:rsid w:val="004B30DD"/>
    <w:rsid w:val="004B402D"/>
    <w:rsid w:val="004B5154"/>
    <w:rsid w:val="004B7679"/>
    <w:rsid w:val="004C05CA"/>
    <w:rsid w:val="004D083E"/>
    <w:rsid w:val="004D0C0E"/>
    <w:rsid w:val="004D3CF9"/>
    <w:rsid w:val="004E1197"/>
    <w:rsid w:val="004E3379"/>
    <w:rsid w:val="004F042B"/>
    <w:rsid w:val="004F58C6"/>
    <w:rsid w:val="004F7D5F"/>
    <w:rsid w:val="00501F77"/>
    <w:rsid w:val="0050359E"/>
    <w:rsid w:val="00504884"/>
    <w:rsid w:val="0050767F"/>
    <w:rsid w:val="00510675"/>
    <w:rsid w:val="00513EB2"/>
    <w:rsid w:val="00517F22"/>
    <w:rsid w:val="005214F8"/>
    <w:rsid w:val="0053217E"/>
    <w:rsid w:val="0053647E"/>
    <w:rsid w:val="005402A6"/>
    <w:rsid w:val="00540538"/>
    <w:rsid w:val="005459BB"/>
    <w:rsid w:val="00545AAA"/>
    <w:rsid w:val="00550BD0"/>
    <w:rsid w:val="00552CC7"/>
    <w:rsid w:val="005544E3"/>
    <w:rsid w:val="0055594E"/>
    <w:rsid w:val="005602A3"/>
    <w:rsid w:val="00564ED5"/>
    <w:rsid w:val="00566C29"/>
    <w:rsid w:val="00566E63"/>
    <w:rsid w:val="005678E4"/>
    <w:rsid w:val="00572E9B"/>
    <w:rsid w:val="00576F2E"/>
    <w:rsid w:val="00580839"/>
    <w:rsid w:val="00581DD6"/>
    <w:rsid w:val="005823AA"/>
    <w:rsid w:val="0058636E"/>
    <w:rsid w:val="00591D60"/>
    <w:rsid w:val="005933F6"/>
    <w:rsid w:val="005A332C"/>
    <w:rsid w:val="005B1821"/>
    <w:rsid w:val="005B2A21"/>
    <w:rsid w:val="005B6F36"/>
    <w:rsid w:val="005B7D0A"/>
    <w:rsid w:val="005C77E8"/>
    <w:rsid w:val="005D1E1E"/>
    <w:rsid w:val="005D1EC5"/>
    <w:rsid w:val="005E15EE"/>
    <w:rsid w:val="005E45F5"/>
    <w:rsid w:val="005E5B1E"/>
    <w:rsid w:val="005E6182"/>
    <w:rsid w:val="005F09D4"/>
    <w:rsid w:val="005F3DED"/>
    <w:rsid w:val="005F5A9F"/>
    <w:rsid w:val="005F5BD3"/>
    <w:rsid w:val="005F6624"/>
    <w:rsid w:val="0060056C"/>
    <w:rsid w:val="006035F2"/>
    <w:rsid w:val="00603FA5"/>
    <w:rsid w:val="00612574"/>
    <w:rsid w:val="0061543B"/>
    <w:rsid w:val="00625AF1"/>
    <w:rsid w:val="00625E65"/>
    <w:rsid w:val="00627FC0"/>
    <w:rsid w:val="00634061"/>
    <w:rsid w:val="00636EF4"/>
    <w:rsid w:val="0064369C"/>
    <w:rsid w:val="006438B8"/>
    <w:rsid w:val="006449A4"/>
    <w:rsid w:val="00647436"/>
    <w:rsid w:val="006517C4"/>
    <w:rsid w:val="00652A0D"/>
    <w:rsid w:val="006538FE"/>
    <w:rsid w:val="00653EF4"/>
    <w:rsid w:val="00656FD3"/>
    <w:rsid w:val="006706D5"/>
    <w:rsid w:val="00671CAB"/>
    <w:rsid w:val="00675BEF"/>
    <w:rsid w:val="006775FB"/>
    <w:rsid w:val="00681551"/>
    <w:rsid w:val="00681B85"/>
    <w:rsid w:val="0068206A"/>
    <w:rsid w:val="006854AF"/>
    <w:rsid w:val="006902BB"/>
    <w:rsid w:val="006904B1"/>
    <w:rsid w:val="006964DF"/>
    <w:rsid w:val="006966A3"/>
    <w:rsid w:val="00696D24"/>
    <w:rsid w:val="006A0026"/>
    <w:rsid w:val="006A0BA6"/>
    <w:rsid w:val="006B0932"/>
    <w:rsid w:val="006B18D8"/>
    <w:rsid w:val="006B1BFE"/>
    <w:rsid w:val="006B39C5"/>
    <w:rsid w:val="006B5DA4"/>
    <w:rsid w:val="006B5E8B"/>
    <w:rsid w:val="006B647B"/>
    <w:rsid w:val="006C2961"/>
    <w:rsid w:val="006C49AD"/>
    <w:rsid w:val="006D1255"/>
    <w:rsid w:val="006D42D0"/>
    <w:rsid w:val="006D7CE6"/>
    <w:rsid w:val="006E25C6"/>
    <w:rsid w:val="006E4903"/>
    <w:rsid w:val="006E5E82"/>
    <w:rsid w:val="006F4B8E"/>
    <w:rsid w:val="006F5D89"/>
    <w:rsid w:val="00704E1C"/>
    <w:rsid w:val="007055BC"/>
    <w:rsid w:val="00705E6A"/>
    <w:rsid w:val="00706D3A"/>
    <w:rsid w:val="00710104"/>
    <w:rsid w:val="0071226A"/>
    <w:rsid w:val="00712E7E"/>
    <w:rsid w:val="00713109"/>
    <w:rsid w:val="00713D60"/>
    <w:rsid w:val="007219E8"/>
    <w:rsid w:val="007276E8"/>
    <w:rsid w:val="007343F7"/>
    <w:rsid w:val="00735F67"/>
    <w:rsid w:val="007414B9"/>
    <w:rsid w:val="00742F53"/>
    <w:rsid w:val="00743B64"/>
    <w:rsid w:val="00744639"/>
    <w:rsid w:val="0075154D"/>
    <w:rsid w:val="0075190F"/>
    <w:rsid w:val="0075390B"/>
    <w:rsid w:val="00754272"/>
    <w:rsid w:val="00755837"/>
    <w:rsid w:val="00756DC6"/>
    <w:rsid w:val="007570EB"/>
    <w:rsid w:val="00757B5F"/>
    <w:rsid w:val="00757F2E"/>
    <w:rsid w:val="00761C64"/>
    <w:rsid w:val="00764012"/>
    <w:rsid w:val="00766CF9"/>
    <w:rsid w:val="007714A6"/>
    <w:rsid w:val="00773663"/>
    <w:rsid w:val="00780BBC"/>
    <w:rsid w:val="0078173E"/>
    <w:rsid w:val="00783F30"/>
    <w:rsid w:val="007909F4"/>
    <w:rsid w:val="007918C5"/>
    <w:rsid w:val="00792409"/>
    <w:rsid w:val="00793848"/>
    <w:rsid w:val="00794BB3"/>
    <w:rsid w:val="007A06F4"/>
    <w:rsid w:val="007A2A50"/>
    <w:rsid w:val="007A6C34"/>
    <w:rsid w:val="007A7DEA"/>
    <w:rsid w:val="007B2462"/>
    <w:rsid w:val="007B31C8"/>
    <w:rsid w:val="007B5A7B"/>
    <w:rsid w:val="007B6816"/>
    <w:rsid w:val="007B7850"/>
    <w:rsid w:val="007C0BD3"/>
    <w:rsid w:val="007C12A3"/>
    <w:rsid w:val="007C335B"/>
    <w:rsid w:val="007C3598"/>
    <w:rsid w:val="007D0234"/>
    <w:rsid w:val="007D0296"/>
    <w:rsid w:val="007D03D9"/>
    <w:rsid w:val="007D1968"/>
    <w:rsid w:val="007D1C49"/>
    <w:rsid w:val="007D213D"/>
    <w:rsid w:val="007D2863"/>
    <w:rsid w:val="007D293B"/>
    <w:rsid w:val="007E0EDD"/>
    <w:rsid w:val="007E4A96"/>
    <w:rsid w:val="007E55A6"/>
    <w:rsid w:val="007E650A"/>
    <w:rsid w:val="007E7142"/>
    <w:rsid w:val="007F2D77"/>
    <w:rsid w:val="007F46E1"/>
    <w:rsid w:val="007F47B4"/>
    <w:rsid w:val="00803E57"/>
    <w:rsid w:val="0080421E"/>
    <w:rsid w:val="00804653"/>
    <w:rsid w:val="00811DF6"/>
    <w:rsid w:val="00814CEB"/>
    <w:rsid w:val="00833512"/>
    <w:rsid w:val="00834DC3"/>
    <w:rsid w:val="00834F22"/>
    <w:rsid w:val="00835C77"/>
    <w:rsid w:val="00836EE6"/>
    <w:rsid w:val="0084435B"/>
    <w:rsid w:val="00845F00"/>
    <w:rsid w:val="008470E5"/>
    <w:rsid w:val="00852696"/>
    <w:rsid w:val="00853842"/>
    <w:rsid w:val="008604AC"/>
    <w:rsid w:val="00862384"/>
    <w:rsid w:val="00865636"/>
    <w:rsid w:val="00867138"/>
    <w:rsid w:val="00871E5F"/>
    <w:rsid w:val="008740B9"/>
    <w:rsid w:val="008760C5"/>
    <w:rsid w:val="00876880"/>
    <w:rsid w:val="00881661"/>
    <w:rsid w:val="00884CAE"/>
    <w:rsid w:val="00885DDD"/>
    <w:rsid w:val="00887F4D"/>
    <w:rsid w:val="00890724"/>
    <w:rsid w:val="00891A2F"/>
    <w:rsid w:val="00892722"/>
    <w:rsid w:val="008962E5"/>
    <w:rsid w:val="008A22B5"/>
    <w:rsid w:val="008B0F78"/>
    <w:rsid w:val="008B2AA8"/>
    <w:rsid w:val="008B3701"/>
    <w:rsid w:val="008B3BA1"/>
    <w:rsid w:val="008B4C2F"/>
    <w:rsid w:val="008B63DB"/>
    <w:rsid w:val="008B7F19"/>
    <w:rsid w:val="008C1E2E"/>
    <w:rsid w:val="008C330D"/>
    <w:rsid w:val="008C5C56"/>
    <w:rsid w:val="008C67B5"/>
    <w:rsid w:val="008C6D40"/>
    <w:rsid w:val="008C73E7"/>
    <w:rsid w:val="008D7EFE"/>
    <w:rsid w:val="008E04B9"/>
    <w:rsid w:val="008E1BBB"/>
    <w:rsid w:val="008E29BD"/>
    <w:rsid w:val="008E3895"/>
    <w:rsid w:val="008E5988"/>
    <w:rsid w:val="008E7BE6"/>
    <w:rsid w:val="008F2A81"/>
    <w:rsid w:val="008F52D3"/>
    <w:rsid w:val="008F74FA"/>
    <w:rsid w:val="008F7A85"/>
    <w:rsid w:val="0090000F"/>
    <w:rsid w:val="0090454A"/>
    <w:rsid w:val="009060C1"/>
    <w:rsid w:val="00907754"/>
    <w:rsid w:val="00907A6E"/>
    <w:rsid w:val="00910C08"/>
    <w:rsid w:val="00914A6B"/>
    <w:rsid w:val="00914BF4"/>
    <w:rsid w:val="00916344"/>
    <w:rsid w:val="00920030"/>
    <w:rsid w:val="00930DD3"/>
    <w:rsid w:val="009338CF"/>
    <w:rsid w:val="00936629"/>
    <w:rsid w:val="00942208"/>
    <w:rsid w:val="00950460"/>
    <w:rsid w:val="009524B6"/>
    <w:rsid w:val="00953CE2"/>
    <w:rsid w:val="009566AA"/>
    <w:rsid w:val="00961426"/>
    <w:rsid w:val="009614D1"/>
    <w:rsid w:val="00962504"/>
    <w:rsid w:val="0096312D"/>
    <w:rsid w:val="009650CF"/>
    <w:rsid w:val="00965827"/>
    <w:rsid w:val="00975E7F"/>
    <w:rsid w:val="00977EB9"/>
    <w:rsid w:val="00982068"/>
    <w:rsid w:val="009906DD"/>
    <w:rsid w:val="009928BA"/>
    <w:rsid w:val="009B463B"/>
    <w:rsid w:val="009B56C3"/>
    <w:rsid w:val="009B6764"/>
    <w:rsid w:val="009C0D39"/>
    <w:rsid w:val="009C1DC8"/>
    <w:rsid w:val="009D22C8"/>
    <w:rsid w:val="009E5619"/>
    <w:rsid w:val="009E5867"/>
    <w:rsid w:val="009F3A1B"/>
    <w:rsid w:val="009F755E"/>
    <w:rsid w:val="00A01804"/>
    <w:rsid w:val="00A03F54"/>
    <w:rsid w:val="00A060FC"/>
    <w:rsid w:val="00A079D1"/>
    <w:rsid w:val="00A151F4"/>
    <w:rsid w:val="00A174B2"/>
    <w:rsid w:val="00A2317D"/>
    <w:rsid w:val="00A240E5"/>
    <w:rsid w:val="00A33507"/>
    <w:rsid w:val="00A35250"/>
    <w:rsid w:val="00A42A8B"/>
    <w:rsid w:val="00A45595"/>
    <w:rsid w:val="00A51117"/>
    <w:rsid w:val="00A518E0"/>
    <w:rsid w:val="00A51CA8"/>
    <w:rsid w:val="00A54FCE"/>
    <w:rsid w:val="00A55B5D"/>
    <w:rsid w:val="00A61109"/>
    <w:rsid w:val="00A62E4F"/>
    <w:rsid w:val="00A63E66"/>
    <w:rsid w:val="00A65AA8"/>
    <w:rsid w:val="00A739C0"/>
    <w:rsid w:val="00A742EC"/>
    <w:rsid w:val="00A7548F"/>
    <w:rsid w:val="00A75524"/>
    <w:rsid w:val="00A81CCE"/>
    <w:rsid w:val="00A9026D"/>
    <w:rsid w:val="00A91080"/>
    <w:rsid w:val="00A916F7"/>
    <w:rsid w:val="00A920D5"/>
    <w:rsid w:val="00A94FEB"/>
    <w:rsid w:val="00A9527E"/>
    <w:rsid w:val="00A96D3C"/>
    <w:rsid w:val="00AA06E5"/>
    <w:rsid w:val="00AA27D2"/>
    <w:rsid w:val="00AB0963"/>
    <w:rsid w:val="00AB0DAD"/>
    <w:rsid w:val="00AB2087"/>
    <w:rsid w:val="00AB33B3"/>
    <w:rsid w:val="00AB6CC4"/>
    <w:rsid w:val="00AC0DA3"/>
    <w:rsid w:val="00AC247B"/>
    <w:rsid w:val="00AC2980"/>
    <w:rsid w:val="00AC5431"/>
    <w:rsid w:val="00AC720A"/>
    <w:rsid w:val="00AD26FA"/>
    <w:rsid w:val="00AD4101"/>
    <w:rsid w:val="00AE0F4E"/>
    <w:rsid w:val="00AE322B"/>
    <w:rsid w:val="00AE419E"/>
    <w:rsid w:val="00AE4F0A"/>
    <w:rsid w:val="00AE6217"/>
    <w:rsid w:val="00AF1837"/>
    <w:rsid w:val="00AF1E60"/>
    <w:rsid w:val="00AF7880"/>
    <w:rsid w:val="00AF7D0E"/>
    <w:rsid w:val="00B01D99"/>
    <w:rsid w:val="00B052AF"/>
    <w:rsid w:val="00B071F0"/>
    <w:rsid w:val="00B0793C"/>
    <w:rsid w:val="00B13594"/>
    <w:rsid w:val="00B13765"/>
    <w:rsid w:val="00B16043"/>
    <w:rsid w:val="00B20226"/>
    <w:rsid w:val="00B20836"/>
    <w:rsid w:val="00B21EBC"/>
    <w:rsid w:val="00B229B6"/>
    <w:rsid w:val="00B23021"/>
    <w:rsid w:val="00B23156"/>
    <w:rsid w:val="00B24633"/>
    <w:rsid w:val="00B2490A"/>
    <w:rsid w:val="00B4169E"/>
    <w:rsid w:val="00B44413"/>
    <w:rsid w:val="00B45A4A"/>
    <w:rsid w:val="00B50415"/>
    <w:rsid w:val="00B5210C"/>
    <w:rsid w:val="00B53CA7"/>
    <w:rsid w:val="00B60BB6"/>
    <w:rsid w:val="00B63D7D"/>
    <w:rsid w:val="00B63DDC"/>
    <w:rsid w:val="00B64178"/>
    <w:rsid w:val="00B64C0B"/>
    <w:rsid w:val="00B67EC9"/>
    <w:rsid w:val="00B70E28"/>
    <w:rsid w:val="00B72B8C"/>
    <w:rsid w:val="00B8051E"/>
    <w:rsid w:val="00B83F88"/>
    <w:rsid w:val="00B84FB0"/>
    <w:rsid w:val="00B860E5"/>
    <w:rsid w:val="00B86D78"/>
    <w:rsid w:val="00B918B7"/>
    <w:rsid w:val="00B92C68"/>
    <w:rsid w:val="00BA03DE"/>
    <w:rsid w:val="00BA1651"/>
    <w:rsid w:val="00BA43AA"/>
    <w:rsid w:val="00BA4F93"/>
    <w:rsid w:val="00BB1DF4"/>
    <w:rsid w:val="00BB21FB"/>
    <w:rsid w:val="00BB36FF"/>
    <w:rsid w:val="00BB56EA"/>
    <w:rsid w:val="00BB6D1E"/>
    <w:rsid w:val="00BB6EAF"/>
    <w:rsid w:val="00BC421E"/>
    <w:rsid w:val="00BC7FA6"/>
    <w:rsid w:val="00BD0A92"/>
    <w:rsid w:val="00BD2682"/>
    <w:rsid w:val="00BE1CDB"/>
    <w:rsid w:val="00BE2C7B"/>
    <w:rsid w:val="00C0030E"/>
    <w:rsid w:val="00C00560"/>
    <w:rsid w:val="00C01247"/>
    <w:rsid w:val="00C07352"/>
    <w:rsid w:val="00C07C96"/>
    <w:rsid w:val="00C114A1"/>
    <w:rsid w:val="00C11836"/>
    <w:rsid w:val="00C138BE"/>
    <w:rsid w:val="00C16FBC"/>
    <w:rsid w:val="00C17E55"/>
    <w:rsid w:val="00C24863"/>
    <w:rsid w:val="00C24D79"/>
    <w:rsid w:val="00C2769C"/>
    <w:rsid w:val="00C27E32"/>
    <w:rsid w:val="00C305C5"/>
    <w:rsid w:val="00C3625F"/>
    <w:rsid w:val="00C36AB1"/>
    <w:rsid w:val="00C37CF9"/>
    <w:rsid w:val="00C37EDF"/>
    <w:rsid w:val="00C37F8B"/>
    <w:rsid w:val="00C41B77"/>
    <w:rsid w:val="00C43403"/>
    <w:rsid w:val="00C45C4E"/>
    <w:rsid w:val="00C476C1"/>
    <w:rsid w:val="00C5154E"/>
    <w:rsid w:val="00C53423"/>
    <w:rsid w:val="00C5484B"/>
    <w:rsid w:val="00C55D3F"/>
    <w:rsid w:val="00C62E7A"/>
    <w:rsid w:val="00C76814"/>
    <w:rsid w:val="00C8259D"/>
    <w:rsid w:val="00C86158"/>
    <w:rsid w:val="00C9015F"/>
    <w:rsid w:val="00C9208B"/>
    <w:rsid w:val="00C93006"/>
    <w:rsid w:val="00C9766E"/>
    <w:rsid w:val="00C97866"/>
    <w:rsid w:val="00CA03EB"/>
    <w:rsid w:val="00CA14C5"/>
    <w:rsid w:val="00CA3018"/>
    <w:rsid w:val="00CB7127"/>
    <w:rsid w:val="00CC425E"/>
    <w:rsid w:val="00CC495F"/>
    <w:rsid w:val="00CC4C9B"/>
    <w:rsid w:val="00CD2C11"/>
    <w:rsid w:val="00CD35ED"/>
    <w:rsid w:val="00CE51D1"/>
    <w:rsid w:val="00CE6F91"/>
    <w:rsid w:val="00CE7E9E"/>
    <w:rsid w:val="00CF0B09"/>
    <w:rsid w:val="00CF14D3"/>
    <w:rsid w:val="00CF2D10"/>
    <w:rsid w:val="00CF3990"/>
    <w:rsid w:val="00CF511D"/>
    <w:rsid w:val="00CF7391"/>
    <w:rsid w:val="00D02795"/>
    <w:rsid w:val="00D0631D"/>
    <w:rsid w:val="00D114CB"/>
    <w:rsid w:val="00D12527"/>
    <w:rsid w:val="00D13056"/>
    <w:rsid w:val="00D146AD"/>
    <w:rsid w:val="00D1489F"/>
    <w:rsid w:val="00D1645B"/>
    <w:rsid w:val="00D16460"/>
    <w:rsid w:val="00D167CF"/>
    <w:rsid w:val="00D20253"/>
    <w:rsid w:val="00D217C0"/>
    <w:rsid w:val="00D219A9"/>
    <w:rsid w:val="00D2209B"/>
    <w:rsid w:val="00D237B1"/>
    <w:rsid w:val="00D276E8"/>
    <w:rsid w:val="00D304F0"/>
    <w:rsid w:val="00D307EE"/>
    <w:rsid w:val="00D31FF9"/>
    <w:rsid w:val="00D43C04"/>
    <w:rsid w:val="00D475D9"/>
    <w:rsid w:val="00D52AC0"/>
    <w:rsid w:val="00D60785"/>
    <w:rsid w:val="00D6593E"/>
    <w:rsid w:val="00D66648"/>
    <w:rsid w:val="00D66C2F"/>
    <w:rsid w:val="00D675D5"/>
    <w:rsid w:val="00D67664"/>
    <w:rsid w:val="00D71919"/>
    <w:rsid w:val="00D732B9"/>
    <w:rsid w:val="00D75DEE"/>
    <w:rsid w:val="00D76B94"/>
    <w:rsid w:val="00D778D4"/>
    <w:rsid w:val="00D8145E"/>
    <w:rsid w:val="00D81842"/>
    <w:rsid w:val="00D93DE0"/>
    <w:rsid w:val="00D94D10"/>
    <w:rsid w:val="00D95970"/>
    <w:rsid w:val="00D96F1A"/>
    <w:rsid w:val="00D974B3"/>
    <w:rsid w:val="00DA30B9"/>
    <w:rsid w:val="00DB040D"/>
    <w:rsid w:val="00DB5CD5"/>
    <w:rsid w:val="00DB602F"/>
    <w:rsid w:val="00DB6678"/>
    <w:rsid w:val="00DC03C3"/>
    <w:rsid w:val="00DC5CBF"/>
    <w:rsid w:val="00DD5FEF"/>
    <w:rsid w:val="00DE630C"/>
    <w:rsid w:val="00DF28FD"/>
    <w:rsid w:val="00DF4494"/>
    <w:rsid w:val="00DF5742"/>
    <w:rsid w:val="00DF5E71"/>
    <w:rsid w:val="00DF6798"/>
    <w:rsid w:val="00E008AC"/>
    <w:rsid w:val="00E02169"/>
    <w:rsid w:val="00E0321A"/>
    <w:rsid w:val="00E05C55"/>
    <w:rsid w:val="00E065CC"/>
    <w:rsid w:val="00E12843"/>
    <w:rsid w:val="00E176F6"/>
    <w:rsid w:val="00E25151"/>
    <w:rsid w:val="00E3084E"/>
    <w:rsid w:val="00E318F5"/>
    <w:rsid w:val="00E326E3"/>
    <w:rsid w:val="00E34158"/>
    <w:rsid w:val="00E358B3"/>
    <w:rsid w:val="00E36F9F"/>
    <w:rsid w:val="00E41E1B"/>
    <w:rsid w:val="00E46823"/>
    <w:rsid w:val="00E4721B"/>
    <w:rsid w:val="00E5426F"/>
    <w:rsid w:val="00E548C6"/>
    <w:rsid w:val="00E54BA8"/>
    <w:rsid w:val="00E5659F"/>
    <w:rsid w:val="00E616DB"/>
    <w:rsid w:val="00E639B7"/>
    <w:rsid w:val="00E65EA8"/>
    <w:rsid w:val="00E66D7B"/>
    <w:rsid w:val="00E71A27"/>
    <w:rsid w:val="00E729BC"/>
    <w:rsid w:val="00E73A79"/>
    <w:rsid w:val="00E767C6"/>
    <w:rsid w:val="00E837D9"/>
    <w:rsid w:val="00E84363"/>
    <w:rsid w:val="00E84482"/>
    <w:rsid w:val="00E84D91"/>
    <w:rsid w:val="00E863AD"/>
    <w:rsid w:val="00E8725F"/>
    <w:rsid w:val="00E92D16"/>
    <w:rsid w:val="00E9663B"/>
    <w:rsid w:val="00E968A4"/>
    <w:rsid w:val="00EA04C8"/>
    <w:rsid w:val="00EA3800"/>
    <w:rsid w:val="00EA4571"/>
    <w:rsid w:val="00EA6E39"/>
    <w:rsid w:val="00EB00FE"/>
    <w:rsid w:val="00EB095A"/>
    <w:rsid w:val="00EB10DB"/>
    <w:rsid w:val="00EB4422"/>
    <w:rsid w:val="00EB5D0F"/>
    <w:rsid w:val="00EC1B0F"/>
    <w:rsid w:val="00EC2388"/>
    <w:rsid w:val="00EC4357"/>
    <w:rsid w:val="00EC4D28"/>
    <w:rsid w:val="00EC4F9A"/>
    <w:rsid w:val="00EC52CA"/>
    <w:rsid w:val="00EC666B"/>
    <w:rsid w:val="00EC6E18"/>
    <w:rsid w:val="00EC7FA3"/>
    <w:rsid w:val="00ED0DE3"/>
    <w:rsid w:val="00ED2346"/>
    <w:rsid w:val="00ED563E"/>
    <w:rsid w:val="00ED5862"/>
    <w:rsid w:val="00ED640B"/>
    <w:rsid w:val="00ED6FE7"/>
    <w:rsid w:val="00EE1558"/>
    <w:rsid w:val="00EE2717"/>
    <w:rsid w:val="00EE3AC2"/>
    <w:rsid w:val="00EE49EF"/>
    <w:rsid w:val="00EE4AA0"/>
    <w:rsid w:val="00EF4D71"/>
    <w:rsid w:val="00F01120"/>
    <w:rsid w:val="00F058FF"/>
    <w:rsid w:val="00F0601E"/>
    <w:rsid w:val="00F1360D"/>
    <w:rsid w:val="00F16C62"/>
    <w:rsid w:val="00F26C9C"/>
    <w:rsid w:val="00F31A85"/>
    <w:rsid w:val="00F34288"/>
    <w:rsid w:val="00F40983"/>
    <w:rsid w:val="00F47B11"/>
    <w:rsid w:val="00F47BBF"/>
    <w:rsid w:val="00F55EF9"/>
    <w:rsid w:val="00F56C97"/>
    <w:rsid w:val="00F6375A"/>
    <w:rsid w:val="00F66FA5"/>
    <w:rsid w:val="00F80E9D"/>
    <w:rsid w:val="00F819B8"/>
    <w:rsid w:val="00F841BD"/>
    <w:rsid w:val="00F90A5E"/>
    <w:rsid w:val="00F950F4"/>
    <w:rsid w:val="00F97153"/>
    <w:rsid w:val="00FA3BC2"/>
    <w:rsid w:val="00FA5E1C"/>
    <w:rsid w:val="00FB1130"/>
    <w:rsid w:val="00FB16B0"/>
    <w:rsid w:val="00FB284B"/>
    <w:rsid w:val="00FB5632"/>
    <w:rsid w:val="00FC33EE"/>
    <w:rsid w:val="00FD0E7D"/>
    <w:rsid w:val="00FD0F0C"/>
    <w:rsid w:val="00FD2482"/>
    <w:rsid w:val="00FD3ED5"/>
    <w:rsid w:val="00FD47FE"/>
    <w:rsid w:val="00FD6F69"/>
    <w:rsid w:val="00FE027F"/>
    <w:rsid w:val="00FE1075"/>
    <w:rsid w:val="00FE13A3"/>
    <w:rsid w:val="00FE1563"/>
    <w:rsid w:val="00FE2A8E"/>
    <w:rsid w:val="00FE71FF"/>
    <w:rsid w:val="0512891F"/>
    <w:rsid w:val="06FBCE4E"/>
    <w:rsid w:val="11A6A74A"/>
    <w:rsid w:val="243C2AA5"/>
    <w:rsid w:val="36D5CD03"/>
    <w:rsid w:val="406F9BAC"/>
    <w:rsid w:val="4808EBF1"/>
    <w:rsid w:val="54189956"/>
    <w:rsid w:val="70CB6BD5"/>
    <w:rsid w:val="76CC4559"/>
    <w:rsid w:val="7D964A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CEA7B"/>
  <w15:chartTrackingRefBased/>
  <w15:docId w15:val="{B3CFE49C-8DFD-48CD-9BA9-7160CBEB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56C97"/>
    <w:pPr>
      <w:spacing w:after="0" w:line="360" w:lineRule="auto"/>
      <w:contextualSpacing/>
    </w:pPr>
    <w:rPr>
      <w:rFonts w:ascii="Calibri" w:hAnsi="Calibri"/>
      <w:sz w:val="24"/>
      <w:lang w:val="en-US"/>
    </w:rPr>
  </w:style>
  <w:style w:type="paragraph" w:styleId="Nagwek1">
    <w:name w:val="heading 1"/>
    <w:basedOn w:val="Normalny"/>
    <w:next w:val="Normalny"/>
    <w:link w:val="Nagwek1Znak"/>
    <w:autoRedefine/>
    <w:uiPriority w:val="9"/>
    <w:qFormat/>
    <w:rsid w:val="00E008AC"/>
    <w:pPr>
      <w:keepNext/>
      <w:keepLines/>
      <w:spacing w:before="240" w:after="240"/>
      <w:contextualSpacing w:val="0"/>
      <w:outlineLvl w:val="0"/>
    </w:pPr>
    <w:rPr>
      <w:rFonts w:eastAsiaTheme="majorEastAsia" w:cstheme="majorBidi"/>
      <w:b/>
      <w:sz w:val="26"/>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7436"/>
    <w:rPr>
      <w:color w:val="0563C1" w:themeColor="hyperlink"/>
      <w:u w:val="single"/>
    </w:rPr>
  </w:style>
  <w:style w:type="character" w:styleId="Nierozpoznanawzmianka">
    <w:name w:val="Unresolved Mention"/>
    <w:basedOn w:val="Domylnaczcionkaakapitu"/>
    <w:uiPriority w:val="99"/>
    <w:semiHidden/>
    <w:unhideWhenUsed/>
    <w:rsid w:val="00647436"/>
    <w:rPr>
      <w:color w:val="605E5C"/>
      <w:shd w:val="clear" w:color="auto" w:fill="E1DFDD"/>
    </w:rPr>
  </w:style>
  <w:style w:type="paragraph" w:styleId="Akapitzlist">
    <w:name w:val="List Paragraph"/>
    <w:basedOn w:val="Normalny"/>
    <w:link w:val="AkapitzlistZnak"/>
    <w:uiPriority w:val="34"/>
    <w:qFormat/>
    <w:rsid w:val="00647436"/>
    <w:pPr>
      <w:ind w:left="720"/>
    </w:pPr>
  </w:style>
  <w:style w:type="paragraph" w:styleId="Tytu">
    <w:name w:val="Title"/>
    <w:basedOn w:val="Normalny"/>
    <w:next w:val="Normalny"/>
    <w:link w:val="TytuZnak"/>
    <w:uiPriority w:val="1"/>
    <w:qFormat/>
    <w:rsid w:val="00AC247B"/>
    <w:pPr>
      <w:autoSpaceDE w:val="0"/>
      <w:autoSpaceDN w:val="0"/>
      <w:adjustRightInd w:val="0"/>
      <w:spacing w:before="1" w:after="1" w:line="240" w:lineRule="auto"/>
    </w:pPr>
    <w:rPr>
      <w:rFonts w:ascii="Times New Roman" w:hAnsi="Times New Roman" w:cs="Times New Roman"/>
      <w:szCs w:val="24"/>
    </w:rPr>
  </w:style>
  <w:style w:type="character" w:customStyle="1" w:styleId="TytuZnak">
    <w:name w:val="Tytuł Znak"/>
    <w:basedOn w:val="Domylnaczcionkaakapitu"/>
    <w:link w:val="Tytu"/>
    <w:uiPriority w:val="1"/>
    <w:rsid w:val="00AC247B"/>
    <w:rPr>
      <w:rFonts w:ascii="Times New Roman" w:hAnsi="Times New Roman" w:cs="Times New Roman"/>
      <w:sz w:val="24"/>
      <w:szCs w:val="24"/>
    </w:rPr>
  </w:style>
  <w:style w:type="paragraph" w:customStyle="1" w:styleId="TableParagraph">
    <w:name w:val="Table Paragraph"/>
    <w:basedOn w:val="Normalny"/>
    <w:uiPriority w:val="1"/>
    <w:qFormat/>
    <w:rsid w:val="00AC247B"/>
    <w:pPr>
      <w:autoSpaceDE w:val="0"/>
      <w:autoSpaceDN w:val="0"/>
      <w:adjustRightInd w:val="0"/>
      <w:spacing w:line="240" w:lineRule="auto"/>
    </w:pPr>
    <w:rPr>
      <w:rFonts w:cs="Calibri"/>
      <w:szCs w:val="24"/>
    </w:rPr>
  </w:style>
  <w:style w:type="character" w:styleId="Odwoaniedokomentarza">
    <w:name w:val="annotation reference"/>
    <w:basedOn w:val="Domylnaczcionkaakapitu"/>
    <w:uiPriority w:val="99"/>
    <w:semiHidden/>
    <w:unhideWhenUsed/>
    <w:rsid w:val="009B56C3"/>
    <w:rPr>
      <w:sz w:val="16"/>
      <w:szCs w:val="16"/>
    </w:rPr>
  </w:style>
  <w:style w:type="paragraph" w:styleId="Tekstkomentarza">
    <w:name w:val="annotation text"/>
    <w:basedOn w:val="Normalny"/>
    <w:link w:val="TekstkomentarzaZnak"/>
    <w:uiPriority w:val="99"/>
    <w:semiHidden/>
    <w:unhideWhenUsed/>
    <w:rsid w:val="009B56C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56C3"/>
    <w:rPr>
      <w:sz w:val="20"/>
      <w:szCs w:val="20"/>
    </w:rPr>
  </w:style>
  <w:style w:type="paragraph" w:styleId="Tematkomentarza">
    <w:name w:val="annotation subject"/>
    <w:basedOn w:val="Tekstkomentarza"/>
    <w:next w:val="Tekstkomentarza"/>
    <w:link w:val="TematkomentarzaZnak"/>
    <w:uiPriority w:val="99"/>
    <w:semiHidden/>
    <w:unhideWhenUsed/>
    <w:rsid w:val="009B56C3"/>
    <w:rPr>
      <w:b/>
      <w:bCs/>
    </w:rPr>
  </w:style>
  <w:style w:type="character" w:customStyle="1" w:styleId="TematkomentarzaZnak">
    <w:name w:val="Temat komentarza Znak"/>
    <w:basedOn w:val="TekstkomentarzaZnak"/>
    <w:link w:val="Tematkomentarza"/>
    <w:uiPriority w:val="99"/>
    <w:semiHidden/>
    <w:rsid w:val="009B56C3"/>
    <w:rPr>
      <w:b/>
      <w:bCs/>
      <w:sz w:val="20"/>
      <w:szCs w:val="20"/>
    </w:rPr>
  </w:style>
  <w:style w:type="paragraph" w:styleId="Tekstdymka">
    <w:name w:val="Balloon Text"/>
    <w:basedOn w:val="Normalny"/>
    <w:link w:val="TekstdymkaZnak"/>
    <w:uiPriority w:val="99"/>
    <w:semiHidden/>
    <w:unhideWhenUsed/>
    <w:rsid w:val="009B56C3"/>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56C3"/>
    <w:rPr>
      <w:rFonts w:ascii="Segoe UI" w:hAnsi="Segoe UI" w:cs="Segoe UI"/>
      <w:sz w:val="18"/>
      <w:szCs w:val="18"/>
    </w:rPr>
  </w:style>
  <w:style w:type="paragraph" w:styleId="Nagwek">
    <w:name w:val="header"/>
    <w:basedOn w:val="Normalny"/>
    <w:link w:val="NagwekZnak"/>
    <w:uiPriority w:val="99"/>
    <w:unhideWhenUsed/>
    <w:rsid w:val="007E650A"/>
    <w:pPr>
      <w:tabs>
        <w:tab w:val="center" w:pos="4536"/>
        <w:tab w:val="right" w:pos="9072"/>
      </w:tabs>
      <w:spacing w:line="240" w:lineRule="auto"/>
    </w:pPr>
  </w:style>
  <w:style w:type="character" w:customStyle="1" w:styleId="NagwekZnak">
    <w:name w:val="Nagłówek Znak"/>
    <w:basedOn w:val="Domylnaczcionkaakapitu"/>
    <w:link w:val="Nagwek"/>
    <w:uiPriority w:val="99"/>
    <w:rsid w:val="007E650A"/>
  </w:style>
  <w:style w:type="paragraph" w:styleId="Stopka">
    <w:name w:val="footer"/>
    <w:basedOn w:val="Normalny"/>
    <w:link w:val="StopkaZnak"/>
    <w:uiPriority w:val="99"/>
    <w:unhideWhenUsed/>
    <w:rsid w:val="007E650A"/>
    <w:pPr>
      <w:tabs>
        <w:tab w:val="center" w:pos="4536"/>
        <w:tab w:val="right" w:pos="9072"/>
      </w:tabs>
      <w:spacing w:line="240" w:lineRule="auto"/>
    </w:pPr>
  </w:style>
  <w:style w:type="character" w:customStyle="1" w:styleId="StopkaZnak">
    <w:name w:val="Stopka Znak"/>
    <w:basedOn w:val="Domylnaczcionkaakapitu"/>
    <w:link w:val="Stopka"/>
    <w:uiPriority w:val="99"/>
    <w:rsid w:val="007E650A"/>
  </w:style>
  <w:style w:type="paragraph" w:customStyle="1" w:styleId="Default">
    <w:name w:val="Default"/>
    <w:rsid w:val="00EB4422"/>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uiPriority w:val="9"/>
    <w:rsid w:val="00E008AC"/>
    <w:rPr>
      <w:rFonts w:ascii="Calibri" w:eastAsiaTheme="majorEastAsia" w:hAnsi="Calibri" w:cstheme="majorBidi"/>
      <w:b/>
      <w:sz w:val="26"/>
      <w:szCs w:val="32"/>
    </w:rPr>
  </w:style>
  <w:style w:type="paragraph" w:customStyle="1" w:styleId="Punkt1">
    <w:name w:val="Punkt 1."/>
    <w:basedOn w:val="Akapitzlist"/>
    <w:link w:val="Punkt1Znak"/>
    <w:autoRedefine/>
    <w:qFormat/>
    <w:rsid w:val="00DC5CBF"/>
    <w:pPr>
      <w:numPr>
        <w:numId w:val="43"/>
      </w:numPr>
    </w:pPr>
  </w:style>
  <w:style w:type="character" w:customStyle="1" w:styleId="Punkt1Znak">
    <w:name w:val="Punkt 1. Znak"/>
    <w:basedOn w:val="Domylnaczcionkaakapitu"/>
    <w:link w:val="Punkt1"/>
    <w:rsid w:val="00DC5CBF"/>
    <w:rPr>
      <w:rFonts w:ascii="Calibri" w:hAnsi="Calibri"/>
      <w:sz w:val="24"/>
    </w:rPr>
  </w:style>
  <w:style w:type="paragraph" w:customStyle="1" w:styleId="Punkta">
    <w:name w:val="Punkt a)"/>
    <w:basedOn w:val="Akapitzlist"/>
    <w:link w:val="PunktaZnak"/>
    <w:autoRedefine/>
    <w:rsid w:val="001F3AD1"/>
    <w:pPr>
      <w:numPr>
        <w:numId w:val="37"/>
      </w:numPr>
    </w:pPr>
  </w:style>
  <w:style w:type="character" w:customStyle="1" w:styleId="PunktaZnak">
    <w:name w:val="Punkt a) Znak"/>
    <w:basedOn w:val="Domylnaczcionkaakapitu"/>
    <w:link w:val="Punkta"/>
    <w:rsid w:val="00A51CA8"/>
    <w:rPr>
      <w:sz w:val="24"/>
    </w:rPr>
  </w:style>
  <w:style w:type="paragraph" w:customStyle="1" w:styleId="Punktazmieniony">
    <w:name w:val="Punkt a) zmieniony"/>
    <w:basedOn w:val="Punkta"/>
    <w:link w:val="PunktazmienionyZnak"/>
    <w:rsid w:val="00DB5CD5"/>
    <w:pPr>
      <w:numPr>
        <w:numId w:val="0"/>
      </w:numPr>
      <w:ind w:left="644" w:hanging="360"/>
    </w:pPr>
  </w:style>
  <w:style w:type="paragraph" w:customStyle="1" w:styleId="Punktazmiana">
    <w:name w:val="Punkt a) zmiana"/>
    <w:basedOn w:val="Normalny"/>
    <w:link w:val="PunktazmianaZnak"/>
    <w:autoRedefine/>
    <w:qFormat/>
    <w:rsid w:val="00E176F6"/>
    <w:pPr>
      <w:numPr>
        <w:numId w:val="41"/>
      </w:numPr>
    </w:pPr>
  </w:style>
  <w:style w:type="character" w:customStyle="1" w:styleId="PunktazmienionyZnak">
    <w:name w:val="Punkt a) zmieniony Znak"/>
    <w:basedOn w:val="PunktaZnak"/>
    <w:link w:val="Punktazmieniony"/>
    <w:rsid w:val="00DB5CD5"/>
    <w:rPr>
      <w:sz w:val="24"/>
    </w:rPr>
  </w:style>
  <w:style w:type="table" w:styleId="Tabela-Siatka">
    <w:name w:val="Table Grid"/>
    <w:basedOn w:val="Standardowy"/>
    <w:uiPriority w:val="39"/>
    <w:rsid w:val="000A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azmianaZnak">
    <w:name w:val="Punkt a) zmiana Znak"/>
    <w:basedOn w:val="Domylnaczcionkaakapitu"/>
    <w:link w:val="Punktazmiana"/>
    <w:rsid w:val="00E176F6"/>
    <w:rPr>
      <w:rFonts w:ascii="Calibri" w:hAnsi="Calibri"/>
      <w:sz w:val="24"/>
    </w:rPr>
  </w:style>
  <w:style w:type="paragraph" w:customStyle="1" w:styleId="PunktI">
    <w:name w:val="Punkt I."/>
    <w:basedOn w:val="Akapitzlist"/>
    <w:link w:val="PunktIZnak"/>
    <w:autoRedefine/>
    <w:qFormat/>
    <w:rsid w:val="000B4A2C"/>
    <w:pPr>
      <w:numPr>
        <w:numId w:val="40"/>
      </w:numPr>
    </w:pPr>
    <w:rPr>
      <w:rFonts w:cstheme="minorHAnsi"/>
    </w:rPr>
  </w:style>
  <w:style w:type="character" w:customStyle="1" w:styleId="AkapitzlistZnak">
    <w:name w:val="Akapit z listą Znak"/>
    <w:basedOn w:val="Domylnaczcionkaakapitu"/>
    <w:link w:val="Akapitzlist"/>
    <w:uiPriority w:val="34"/>
    <w:rsid w:val="000D2E98"/>
  </w:style>
  <w:style w:type="character" w:customStyle="1" w:styleId="PunktIZnak">
    <w:name w:val="Punkt I. Znak"/>
    <w:basedOn w:val="AkapitzlistZnak"/>
    <w:link w:val="PunktI"/>
    <w:rsid w:val="000B4A2C"/>
    <w:rPr>
      <w:rFonts w:ascii="Calibri" w:hAnsi="Calibri" w:cstheme="minorHAnsi"/>
      <w:sz w:val="24"/>
    </w:rPr>
  </w:style>
  <w:style w:type="paragraph" w:customStyle="1" w:styleId="Standard">
    <w:name w:val="Standard"/>
    <w:rsid w:val="00F66FA5"/>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7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wikipedia.org/wiki/Carpool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rasmus-plus.ec.europa.eu/resources-and-tools/distance-calculato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mus-plus.ec.europa.eu/pl/programme-guide/part-a/eligible-countri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C06F7C3FB90EF42BF339602A21222A8" ma:contentTypeVersion="17" ma:contentTypeDescription="Utwórz nowy dokument." ma:contentTypeScope="" ma:versionID="d6cf2468d10727aa10440aad6691008b">
  <xsd:schema xmlns:xsd="http://www.w3.org/2001/XMLSchema" xmlns:xs="http://www.w3.org/2001/XMLSchema" xmlns:p="http://schemas.microsoft.com/office/2006/metadata/properties" xmlns:ns2="56c3b190-ed93-434c-a483-67d8e6276408" xmlns:ns3="23b7056d-4dd7-430d-9231-dc773c338f98" targetNamespace="http://schemas.microsoft.com/office/2006/metadata/properties" ma:root="true" ma:fieldsID="ab8571c2ee37454f79010709cbb70859" ns2:_="" ns3:_="">
    <xsd:import namespace="56c3b190-ed93-434c-a483-67d8e6276408"/>
    <xsd:import namespace="23b7056d-4dd7-430d-9231-dc773c338f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3b190-ed93-434c-a483-67d8e6276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3a8e0018-033a-4207-a247-c106d7e59a4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b7056d-4dd7-430d-9231-dc773c338f9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f0d3dda-d3e6-4164-8cba-f11a244ced76}" ma:internalName="TaxCatchAll" ma:showField="CatchAllData" ma:web="23b7056d-4dd7-430d-9231-dc773c338f9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c3b190-ed93-434c-a483-67d8e6276408">
      <Terms xmlns="http://schemas.microsoft.com/office/infopath/2007/PartnerControls"/>
    </lcf76f155ced4ddcb4097134ff3c332f>
    <TaxCatchAll xmlns="23b7056d-4dd7-430d-9231-dc773c338f9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4381B-1301-4CC7-AE76-40715B3C35F0}">
  <ds:schemaRefs>
    <ds:schemaRef ds:uri="http://schemas.microsoft.com/sharepoint/v3/contenttype/forms"/>
  </ds:schemaRefs>
</ds:datastoreItem>
</file>

<file path=customXml/itemProps2.xml><?xml version="1.0" encoding="utf-8"?>
<ds:datastoreItem xmlns:ds="http://schemas.openxmlformats.org/officeDocument/2006/customXml" ds:itemID="{CF323508-1C46-4E58-8030-8E2EB467A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c3b190-ed93-434c-a483-67d8e6276408"/>
    <ds:schemaRef ds:uri="23b7056d-4dd7-430d-9231-dc773c338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19DB6E-E83D-4E84-A7A9-29BFCA2909CB}">
  <ds:schemaRefs>
    <ds:schemaRef ds:uri="http://www.w3.org/XML/1998/namespace"/>
    <ds:schemaRef ds:uri="http://purl.org/dc/elements/1.1/"/>
    <ds:schemaRef ds:uri="http://purl.org/dc/dcmitype/"/>
    <ds:schemaRef ds:uri="http://schemas.microsoft.com/office/2006/documentManagement/types"/>
    <ds:schemaRef ds:uri="23b7056d-4dd7-430d-9231-dc773c338f98"/>
    <ds:schemaRef ds:uri="http://schemas.microsoft.com/office/infopath/2007/PartnerControls"/>
    <ds:schemaRef ds:uri="http://schemas.microsoft.com/office/2006/metadata/properties"/>
    <ds:schemaRef ds:uri="http://schemas.openxmlformats.org/package/2006/metadata/core-properties"/>
    <ds:schemaRef ds:uri="56c3b190-ed93-434c-a483-67d8e6276408"/>
    <ds:schemaRef ds:uri="http://purl.org/dc/terms/"/>
  </ds:schemaRefs>
</ds:datastoreItem>
</file>

<file path=customXml/itemProps4.xml><?xml version="1.0" encoding="utf-8"?>
<ds:datastoreItem xmlns:ds="http://schemas.openxmlformats.org/officeDocument/2006/customXml" ds:itemID="{B6B92312-C6CB-4A9F-84A6-F1AE608F5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1484</Words>
  <Characters>8461</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Załącznik do regulaminu - podróż "green travel"</vt:lpstr>
    </vt:vector>
  </TitlesOfParts>
  <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regulaminu - podróż "green travel"</dc:title>
  <dc:subject/>
  <dc:creator>Paulina Matusiak</dc:creator>
  <cp:keywords>podróż green travel, Erasmus+,KA-171</cp:keywords>
  <dc:description/>
  <cp:lastModifiedBy>Paulina Matusiak</cp:lastModifiedBy>
  <cp:revision>143</cp:revision>
  <cp:lastPrinted>2024-03-19T15:10:00Z</cp:lastPrinted>
  <dcterms:created xsi:type="dcterms:W3CDTF">2024-01-10T13:21:00Z</dcterms:created>
  <dcterms:modified xsi:type="dcterms:W3CDTF">2024-03-19T15:29:00Z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0x010100CC06F7C3FB90EF42BF339602A21222A8</vt:lpwstr>
  </property>
</Properties>
</file>